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B5" w:rsidRDefault="00907CB5" w:rsidP="00616B35">
      <w:pPr>
        <w:spacing w:line="460" w:lineRule="exact"/>
        <w:jc w:val="center"/>
        <w:rPr>
          <w:rFonts w:ascii="Times New Roman" w:eastAsia="仿宋_GB2312" w:hAnsi="Times New Roman"/>
          <w:sz w:val="30"/>
          <w:szCs w:val="30"/>
        </w:rPr>
      </w:pPr>
    </w:p>
    <w:p w:rsidR="00AC4979" w:rsidRPr="00AC4979" w:rsidRDefault="00AF42E0" w:rsidP="00AC4979">
      <w:pPr>
        <w:spacing w:line="600" w:lineRule="exact"/>
        <w:jc w:val="center"/>
        <w:rPr>
          <w:rFonts w:ascii="方正小标宋简体" w:eastAsia="方正小标宋简体" w:hAnsi="Times New Roman"/>
          <w:color w:val="000000" w:themeColor="text1"/>
          <w:sz w:val="44"/>
          <w:szCs w:val="44"/>
        </w:rPr>
      </w:pPr>
      <w:r w:rsidRPr="00AC4979">
        <w:rPr>
          <w:rFonts w:ascii="方正小标宋简体" w:eastAsia="方正小标宋简体" w:hAnsi="Times New Roman" w:hint="eastAsia"/>
          <w:color w:val="000000" w:themeColor="text1"/>
          <w:sz w:val="44"/>
          <w:szCs w:val="44"/>
        </w:rPr>
        <w:t>关于国医大师</w:t>
      </w:r>
      <w:r w:rsidR="005E6934" w:rsidRPr="00AC4979">
        <w:rPr>
          <w:rFonts w:ascii="方正小标宋简体" w:eastAsia="方正小标宋简体" w:hAnsi="Times New Roman" w:hint="eastAsia"/>
          <w:color w:val="000000" w:themeColor="text1"/>
          <w:sz w:val="44"/>
          <w:szCs w:val="44"/>
        </w:rPr>
        <w:t>、全国名中医</w:t>
      </w:r>
      <w:r w:rsidRPr="00AC4979">
        <w:rPr>
          <w:rFonts w:ascii="方正小标宋简体" w:eastAsia="方正小标宋简体" w:hAnsi="Times New Roman" w:hint="eastAsia"/>
          <w:color w:val="000000" w:themeColor="text1"/>
          <w:sz w:val="44"/>
          <w:szCs w:val="44"/>
        </w:rPr>
        <w:t>推荐人选</w:t>
      </w:r>
    </w:p>
    <w:p w:rsidR="00AF42E0" w:rsidRPr="00AC4979" w:rsidRDefault="00AF42E0" w:rsidP="00AC4979">
      <w:pPr>
        <w:spacing w:line="600" w:lineRule="exact"/>
        <w:jc w:val="center"/>
        <w:rPr>
          <w:rFonts w:ascii="方正小标宋简体" w:eastAsia="方正小标宋简体" w:hAnsi="Times New Roman"/>
          <w:color w:val="000000" w:themeColor="text1"/>
          <w:sz w:val="44"/>
          <w:szCs w:val="44"/>
        </w:rPr>
      </w:pPr>
      <w:r w:rsidRPr="00AC4979">
        <w:rPr>
          <w:rFonts w:ascii="方正小标宋简体" w:eastAsia="方正小标宋简体" w:hAnsi="Times New Roman" w:hint="eastAsia"/>
          <w:color w:val="000000" w:themeColor="text1"/>
          <w:sz w:val="44"/>
          <w:szCs w:val="44"/>
        </w:rPr>
        <w:t>情况的公示</w:t>
      </w:r>
    </w:p>
    <w:p w:rsidR="00AF42E0" w:rsidRPr="00AC4979" w:rsidRDefault="00AF42E0" w:rsidP="00616B35">
      <w:pPr>
        <w:spacing w:line="460" w:lineRule="exact"/>
        <w:jc w:val="center"/>
        <w:rPr>
          <w:rFonts w:ascii="Times New Roman" w:eastAsia="仿宋_GB2312" w:hAnsi="Times New Roman"/>
          <w:color w:val="000000" w:themeColor="text1"/>
          <w:sz w:val="36"/>
          <w:szCs w:val="36"/>
        </w:rPr>
      </w:pPr>
    </w:p>
    <w:p w:rsidR="00AF42E0" w:rsidRPr="00AC4979" w:rsidRDefault="005E6934" w:rsidP="00AC4979">
      <w:pPr>
        <w:ind w:firstLineChars="200" w:firstLine="640"/>
        <w:rPr>
          <w:rFonts w:ascii="仿宋" w:eastAsia="仿宋" w:hAnsi="仿宋"/>
          <w:color w:val="000000" w:themeColor="text1"/>
          <w:sz w:val="32"/>
          <w:szCs w:val="32"/>
        </w:rPr>
      </w:pPr>
      <w:r w:rsidRPr="00AC4979">
        <w:rPr>
          <w:rFonts w:ascii="仿宋" w:eastAsia="仿宋" w:hAnsi="仿宋" w:hint="eastAsia"/>
          <w:color w:val="000000" w:themeColor="text1"/>
          <w:sz w:val="32"/>
          <w:szCs w:val="32"/>
        </w:rPr>
        <w:t>经</w:t>
      </w:r>
      <w:r w:rsidR="00AF42E0" w:rsidRPr="00AC4979">
        <w:rPr>
          <w:rFonts w:ascii="仿宋" w:eastAsia="仿宋" w:hAnsi="仿宋" w:hint="eastAsia"/>
          <w:color w:val="000000" w:themeColor="text1"/>
          <w:sz w:val="32"/>
          <w:szCs w:val="32"/>
        </w:rPr>
        <w:t>国医大师</w:t>
      </w:r>
      <w:r w:rsidRPr="00AC4979">
        <w:rPr>
          <w:rFonts w:ascii="仿宋" w:eastAsia="仿宋" w:hAnsi="仿宋" w:hint="eastAsia"/>
          <w:color w:val="000000" w:themeColor="text1"/>
          <w:sz w:val="32"/>
          <w:szCs w:val="32"/>
        </w:rPr>
        <w:t>、全国名中医</w:t>
      </w:r>
      <w:r w:rsidR="00AF42E0" w:rsidRPr="00AC4979">
        <w:rPr>
          <w:rFonts w:ascii="仿宋" w:eastAsia="仿宋" w:hAnsi="仿宋" w:hint="eastAsia"/>
          <w:color w:val="000000" w:themeColor="text1"/>
          <w:sz w:val="32"/>
          <w:szCs w:val="32"/>
        </w:rPr>
        <w:t>评选表彰工作领导小组办公室初审，</w:t>
      </w:r>
      <w:r w:rsidR="0002716E" w:rsidRPr="00AC4979">
        <w:rPr>
          <w:rFonts w:ascii="仿宋" w:eastAsia="仿宋" w:hAnsi="仿宋" w:hint="eastAsia"/>
          <w:color w:val="000000" w:themeColor="text1"/>
          <w:sz w:val="32"/>
          <w:szCs w:val="32"/>
        </w:rPr>
        <w:t>现将</w:t>
      </w:r>
      <w:r w:rsidR="00AF42E0" w:rsidRPr="00AC4979">
        <w:rPr>
          <w:rFonts w:ascii="仿宋" w:eastAsia="仿宋" w:hAnsi="仿宋" w:hint="eastAsia"/>
          <w:color w:val="000000" w:themeColor="text1"/>
          <w:sz w:val="32"/>
          <w:szCs w:val="32"/>
        </w:rPr>
        <w:t>我省推荐的</w:t>
      </w:r>
      <w:r w:rsidRPr="00AC4979">
        <w:rPr>
          <w:rFonts w:ascii="仿宋" w:eastAsia="仿宋" w:hAnsi="仿宋" w:hint="eastAsia"/>
          <w:color w:val="000000" w:themeColor="text1"/>
          <w:sz w:val="32"/>
          <w:szCs w:val="32"/>
        </w:rPr>
        <w:t>国医大师候选人</w:t>
      </w:r>
      <w:r w:rsidR="008401F2" w:rsidRPr="00AC4979">
        <w:rPr>
          <w:rFonts w:ascii="仿宋" w:eastAsia="仿宋" w:hAnsi="仿宋" w:hint="eastAsia"/>
          <w:color w:val="000000" w:themeColor="text1"/>
          <w:sz w:val="32"/>
          <w:szCs w:val="32"/>
        </w:rPr>
        <w:t>雷忠义</w:t>
      </w:r>
      <w:r w:rsidR="00AF42E0" w:rsidRPr="00AC4979">
        <w:rPr>
          <w:rFonts w:ascii="仿宋" w:eastAsia="仿宋" w:hAnsi="仿宋" w:hint="eastAsia"/>
          <w:color w:val="000000" w:themeColor="text1"/>
          <w:sz w:val="32"/>
          <w:szCs w:val="32"/>
        </w:rPr>
        <w:t>、</w:t>
      </w:r>
      <w:r w:rsidR="008401F2" w:rsidRPr="00AC4979">
        <w:rPr>
          <w:rFonts w:ascii="仿宋" w:eastAsia="仿宋" w:hAnsi="仿宋" w:hint="eastAsia"/>
          <w:color w:val="000000" w:themeColor="text1"/>
          <w:sz w:val="32"/>
          <w:szCs w:val="32"/>
        </w:rPr>
        <w:t>杨震</w:t>
      </w:r>
      <w:r w:rsidRPr="00AC4979">
        <w:rPr>
          <w:rFonts w:ascii="仿宋" w:eastAsia="仿宋" w:hAnsi="仿宋" w:hint="eastAsia"/>
          <w:color w:val="000000" w:themeColor="text1"/>
          <w:sz w:val="32"/>
          <w:szCs w:val="32"/>
        </w:rPr>
        <w:t>，全国名中医候选人</w:t>
      </w:r>
      <w:r w:rsidR="008401F2" w:rsidRPr="00AC4979">
        <w:rPr>
          <w:rFonts w:ascii="仿宋" w:eastAsia="仿宋" w:hAnsi="仿宋" w:hint="eastAsia"/>
          <w:color w:val="000000" w:themeColor="text1"/>
          <w:sz w:val="32"/>
          <w:szCs w:val="32"/>
        </w:rPr>
        <w:t>贺丰杰</w:t>
      </w:r>
      <w:r w:rsidRPr="00AC4979">
        <w:rPr>
          <w:rFonts w:ascii="仿宋" w:eastAsia="仿宋" w:hAnsi="仿宋" w:hint="eastAsia"/>
          <w:color w:val="000000" w:themeColor="text1"/>
          <w:sz w:val="32"/>
          <w:szCs w:val="32"/>
        </w:rPr>
        <w:t>、</w:t>
      </w:r>
      <w:r w:rsidR="008401F2" w:rsidRPr="00AC4979">
        <w:rPr>
          <w:rFonts w:ascii="仿宋" w:eastAsia="仿宋" w:hAnsi="仿宋" w:hint="eastAsia"/>
          <w:color w:val="000000" w:themeColor="text1"/>
          <w:sz w:val="32"/>
          <w:szCs w:val="32"/>
        </w:rPr>
        <w:t>高上林</w:t>
      </w:r>
      <w:r w:rsidRPr="00AC4979">
        <w:rPr>
          <w:rFonts w:ascii="仿宋" w:eastAsia="仿宋" w:hAnsi="仿宋" w:hint="eastAsia"/>
          <w:color w:val="000000" w:themeColor="text1"/>
          <w:sz w:val="32"/>
          <w:szCs w:val="32"/>
        </w:rPr>
        <w:t>、</w:t>
      </w:r>
      <w:r w:rsidR="008401F2" w:rsidRPr="00AC4979">
        <w:rPr>
          <w:rFonts w:ascii="仿宋" w:eastAsia="仿宋" w:hAnsi="仿宋" w:hint="eastAsia"/>
          <w:color w:val="000000" w:themeColor="text1"/>
          <w:sz w:val="32"/>
          <w:szCs w:val="32"/>
        </w:rPr>
        <w:t>刘华为</w:t>
      </w:r>
      <w:r w:rsidR="00AF42E0" w:rsidRPr="00AC4979">
        <w:rPr>
          <w:rFonts w:ascii="仿宋" w:eastAsia="仿宋" w:hAnsi="仿宋" w:hint="eastAsia"/>
          <w:color w:val="000000" w:themeColor="text1"/>
          <w:sz w:val="32"/>
          <w:szCs w:val="32"/>
        </w:rPr>
        <w:t>等</w:t>
      </w:r>
      <w:r w:rsidR="008401F2" w:rsidRPr="00AC4979">
        <w:rPr>
          <w:rFonts w:ascii="仿宋" w:eastAsia="仿宋" w:hAnsi="仿宋" w:hint="eastAsia"/>
          <w:color w:val="000000" w:themeColor="text1"/>
          <w:sz w:val="32"/>
          <w:szCs w:val="32"/>
        </w:rPr>
        <w:t>5</w:t>
      </w:r>
      <w:r w:rsidR="00AF42E0" w:rsidRPr="00AC4979">
        <w:rPr>
          <w:rFonts w:ascii="仿宋" w:eastAsia="仿宋" w:hAnsi="仿宋" w:hint="eastAsia"/>
          <w:color w:val="000000" w:themeColor="text1"/>
          <w:sz w:val="32"/>
          <w:szCs w:val="32"/>
        </w:rPr>
        <w:t>位同志有关情况公示如下，公示期为</w:t>
      </w:r>
      <w:r w:rsidR="00AF42E0" w:rsidRPr="00AC4979">
        <w:rPr>
          <w:rFonts w:ascii="仿宋" w:eastAsia="仿宋" w:hAnsi="仿宋"/>
          <w:color w:val="000000" w:themeColor="text1"/>
          <w:sz w:val="32"/>
          <w:szCs w:val="32"/>
        </w:rPr>
        <w:t>201</w:t>
      </w:r>
      <w:r w:rsidRPr="00AC4979">
        <w:rPr>
          <w:rFonts w:ascii="仿宋" w:eastAsia="仿宋" w:hAnsi="仿宋" w:hint="eastAsia"/>
          <w:color w:val="000000" w:themeColor="text1"/>
          <w:sz w:val="32"/>
          <w:szCs w:val="32"/>
        </w:rPr>
        <w:t>7</w:t>
      </w:r>
      <w:r w:rsidR="00AF42E0" w:rsidRPr="00AC4979">
        <w:rPr>
          <w:rFonts w:ascii="仿宋" w:eastAsia="仿宋" w:hAnsi="仿宋" w:hint="eastAsia"/>
          <w:color w:val="000000" w:themeColor="text1"/>
          <w:sz w:val="32"/>
          <w:szCs w:val="32"/>
        </w:rPr>
        <w:t>年</w:t>
      </w:r>
      <w:r w:rsidR="00907CB5" w:rsidRPr="00AC4979">
        <w:rPr>
          <w:rFonts w:ascii="仿宋" w:eastAsia="仿宋" w:hAnsi="仿宋" w:hint="eastAsia"/>
          <w:color w:val="000000" w:themeColor="text1"/>
          <w:sz w:val="32"/>
          <w:szCs w:val="32"/>
        </w:rPr>
        <w:t>3</w:t>
      </w:r>
      <w:r w:rsidR="00AF42E0" w:rsidRPr="00AC4979">
        <w:rPr>
          <w:rFonts w:ascii="仿宋" w:eastAsia="仿宋" w:hAnsi="仿宋" w:hint="eastAsia"/>
          <w:color w:val="000000" w:themeColor="text1"/>
          <w:sz w:val="32"/>
          <w:szCs w:val="32"/>
        </w:rPr>
        <w:t>月</w:t>
      </w:r>
      <w:r w:rsidR="008401F2" w:rsidRPr="005427CF">
        <w:rPr>
          <w:rFonts w:ascii="仿宋" w:eastAsia="仿宋" w:hAnsi="仿宋" w:hint="eastAsia"/>
          <w:color w:val="000000" w:themeColor="text1"/>
          <w:sz w:val="32"/>
          <w:szCs w:val="32"/>
        </w:rPr>
        <w:t>7</w:t>
      </w:r>
      <w:r w:rsidR="00BE4E3B" w:rsidRPr="005427CF">
        <w:rPr>
          <w:rFonts w:ascii="仿宋" w:eastAsia="仿宋" w:hAnsi="仿宋" w:hint="eastAsia"/>
          <w:color w:val="000000" w:themeColor="text1"/>
          <w:sz w:val="32"/>
          <w:szCs w:val="32"/>
        </w:rPr>
        <w:t>—</w:t>
      </w:r>
      <w:r w:rsidR="008401F2" w:rsidRPr="005427CF">
        <w:rPr>
          <w:rFonts w:ascii="仿宋" w:eastAsia="仿宋" w:hAnsi="仿宋" w:hint="eastAsia"/>
          <w:color w:val="000000" w:themeColor="text1"/>
          <w:sz w:val="32"/>
          <w:szCs w:val="32"/>
        </w:rPr>
        <w:t>13</w:t>
      </w:r>
      <w:r w:rsidR="00AF42E0" w:rsidRPr="005427CF">
        <w:rPr>
          <w:rFonts w:ascii="仿宋" w:eastAsia="仿宋" w:hAnsi="仿宋" w:hint="eastAsia"/>
          <w:color w:val="000000" w:themeColor="text1"/>
          <w:sz w:val="32"/>
          <w:szCs w:val="32"/>
        </w:rPr>
        <w:t>日</w:t>
      </w:r>
      <w:r w:rsidR="00AF42E0" w:rsidRPr="00AC4979">
        <w:rPr>
          <w:rFonts w:ascii="仿宋" w:eastAsia="仿宋" w:hAnsi="仿宋" w:hint="eastAsia"/>
          <w:color w:val="000000" w:themeColor="text1"/>
          <w:sz w:val="32"/>
          <w:szCs w:val="32"/>
        </w:rPr>
        <w:t>。公示期间，有关问题可向省人力资源社会保障厅、卫生计生委、中医药局等有关部门反映。</w:t>
      </w:r>
    </w:p>
    <w:p w:rsidR="00AF42E0" w:rsidRPr="00AC4979" w:rsidRDefault="00AF42E0" w:rsidP="00AC4979">
      <w:pPr>
        <w:ind w:firstLine="645"/>
        <w:rPr>
          <w:rFonts w:ascii="仿宋" w:eastAsia="仿宋" w:hAnsi="仿宋"/>
          <w:color w:val="000000" w:themeColor="text1"/>
          <w:sz w:val="32"/>
          <w:szCs w:val="32"/>
        </w:rPr>
      </w:pPr>
      <w:r w:rsidRPr="00AC4979">
        <w:rPr>
          <w:rFonts w:ascii="仿宋" w:eastAsia="仿宋" w:hAnsi="仿宋" w:hint="eastAsia"/>
          <w:color w:val="000000" w:themeColor="text1"/>
          <w:sz w:val="32"/>
          <w:szCs w:val="32"/>
        </w:rPr>
        <w:t>联系电话：省人力资源社会保障厅</w:t>
      </w:r>
      <w:r w:rsidRPr="00AC4979">
        <w:rPr>
          <w:rFonts w:ascii="仿宋" w:eastAsia="仿宋" w:hAnsi="仿宋"/>
          <w:color w:val="000000" w:themeColor="text1"/>
          <w:sz w:val="32"/>
          <w:szCs w:val="32"/>
        </w:rPr>
        <w:t xml:space="preserve">  </w:t>
      </w:r>
      <w:r w:rsidR="008401F2" w:rsidRPr="00AC4979">
        <w:rPr>
          <w:rFonts w:ascii="仿宋" w:eastAsia="仿宋" w:hAnsi="仿宋" w:hint="eastAsia"/>
          <w:color w:val="000000" w:themeColor="text1"/>
          <w:sz w:val="32"/>
          <w:szCs w:val="32"/>
        </w:rPr>
        <w:t>029-87294698</w:t>
      </w:r>
    </w:p>
    <w:p w:rsidR="00AF42E0" w:rsidRPr="00AC4979" w:rsidRDefault="00AF42E0" w:rsidP="00AC4979">
      <w:pPr>
        <w:ind w:firstLineChars="200" w:firstLine="640"/>
        <w:rPr>
          <w:rFonts w:ascii="仿宋" w:eastAsia="仿宋" w:hAnsi="仿宋"/>
          <w:color w:val="000000" w:themeColor="text1"/>
          <w:sz w:val="32"/>
          <w:szCs w:val="32"/>
        </w:rPr>
      </w:pPr>
      <w:r w:rsidRPr="00AC4979">
        <w:rPr>
          <w:rFonts w:ascii="仿宋" w:eastAsia="仿宋" w:hAnsi="仿宋"/>
          <w:color w:val="000000" w:themeColor="text1"/>
          <w:sz w:val="32"/>
          <w:szCs w:val="32"/>
        </w:rPr>
        <w:t xml:space="preserve">          </w:t>
      </w:r>
      <w:r w:rsidRPr="00AC4979">
        <w:rPr>
          <w:rFonts w:ascii="仿宋" w:eastAsia="仿宋" w:hAnsi="仿宋" w:hint="eastAsia"/>
          <w:color w:val="000000" w:themeColor="text1"/>
          <w:sz w:val="32"/>
          <w:szCs w:val="32"/>
        </w:rPr>
        <w:t>省卫生计生委</w:t>
      </w:r>
      <w:r w:rsidRPr="00AC4979">
        <w:rPr>
          <w:rFonts w:ascii="仿宋" w:eastAsia="仿宋" w:hAnsi="仿宋"/>
          <w:color w:val="000000" w:themeColor="text1"/>
          <w:sz w:val="32"/>
          <w:szCs w:val="32"/>
        </w:rPr>
        <w:t xml:space="preserve">          </w:t>
      </w:r>
      <w:r w:rsidR="008401F2" w:rsidRPr="00AC4979">
        <w:rPr>
          <w:rFonts w:ascii="仿宋" w:eastAsia="仿宋" w:hAnsi="仿宋" w:hint="eastAsia"/>
          <w:color w:val="000000" w:themeColor="text1"/>
          <w:sz w:val="32"/>
          <w:szCs w:val="32"/>
        </w:rPr>
        <w:t>029-89620561</w:t>
      </w:r>
    </w:p>
    <w:p w:rsidR="00AF42E0" w:rsidRPr="00AC4979" w:rsidRDefault="00AF42E0" w:rsidP="00AC4979">
      <w:pPr>
        <w:ind w:firstLineChars="200" w:firstLine="640"/>
        <w:rPr>
          <w:rFonts w:ascii="仿宋" w:eastAsia="仿宋" w:hAnsi="仿宋"/>
          <w:color w:val="000000" w:themeColor="text1"/>
          <w:sz w:val="32"/>
          <w:szCs w:val="32"/>
        </w:rPr>
      </w:pPr>
      <w:r w:rsidRPr="00AC4979">
        <w:rPr>
          <w:rFonts w:ascii="仿宋" w:eastAsia="仿宋" w:hAnsi="仿宋"/>
          <w:color w:val="000000" w:themeColor="text1"/>
          <w:sz w:val="32"/>
          <w:szCs w:val="32"/>
        </w:rPr>
        <w:t xml:space="preserve">          </w:t>
      </w:r>
      <w:r w:rsidRPr="00AC4979">
        <w:rPr>
          <w:rFonts w:ascii="仿宋" w:eastAsia="仿宋" w:hAnsi="仿宋" w:hint="eastAsia"/>
          <w:color w:val="000000" w:themeColor="text1"/>
          <w:sz w:val="32"/>
          <w:szCs w:val="32"/>
        </w:rPr>
        <w:t>省中医药局</w:t>
      </w:r>
      <w:r w:rsidRPr="00AC4979">
        <w:rPr>
          <w:rFonts w:ascii="仿宋" w:eastAsia="仿宋" w:hAnsi="仿宋"/>
          <w:color w:val="000000" w:themeColor="text1"/>
          <w:sz w:val="32"/>
          <w:szCs w:val="32"/>
        </w:rPr>
        <w:t xml:space="preserve">            </w:t>
      </w:r>
      <w:r w:rsidR="008401F2" w:rsidRPr="00AC4979">
        <w:rPr>
          <w:rFonts w:ascii="仿宋" w:eastAsia="仿宋" w:hAnsi="仿宋" w:hint="eastAsia"/>
          <w:color w:val="000000" w:themeColor="text1"/>
          <w:sz w:val="32"/>
          <w:szCs w:val="32"/>
        </w:rPr>
        <w:t>029-89620680</w:t>
      </w:r>
    </w:p>
    <w:p w:rsidR="00AF42E0" w:rsidRDefault="00AF42E0" w:rsidP="00AC4979">
      <w:pPr>
        <w:ind w:firstLineChars="200" w:firstLine="640"/>
        <w:rPr>
          <w:rFonts w:ascii="仿宋" w:eastAsia="仿宋" w:hAnsi="仿宋"/>
          <w:color w:val="000000" w:themeColor="text1"/>
          <w:sz w:val="32"/>
          <w:szCs w:val="32"/>
        </w:rPr>
      </w:pPr>
    </w:p>
    <w:p w:rsidR="00CD5A6A" w:rsidRPr="00AC4979" w:rsidRDefault="00CD5A6A" w:rsidP="00AC4979">
      <w:pPr>
        <w:ind w:firstLineChars="200" w:firstLine="640"/>
        <w:rPr>
          <w:rFonts w:ascii="仿宋" w:eastAsia="仿宋" w:hAnsi="仿宋"/>
          <w:color w:val="000000" w:themeColor="text1"/>
          <w:sz w:val="32"/>
          <w:szCs w:val="32"/>
        </w:rPr>
      </w:pPr>
    </w:p>
    <w:p w:rsidR="00AF42E0" w:rsidRPr="00AC4979" w:rsidRDefault="00AC4979" w:rsidP="00AC4979">
      <w:pPr>
        <w:rPr>
          <w:rFonts w:ascii="仿宋" w:eastAsia="仿宋" w:hAnsi="仿宋"/>
          <w:color w:val="000000" w:themeColor="text1"/>
          <w:sz w:val="32"/>
          <w:szCs w:val="32"/>
        </w:rPr>
      </w:pPr>
      <w:r w:rsidRPr="00AC4979">
        <w:rPr>
          <w:rFonts w:ascii="仿宋" w:eastAsia="仿宋" w:hAnsi="仿宋" w:hint="eastAsia"/>
          <w:color w:val="000000" w:themeColor="text1"/>
          <w:sz w:val="32"/>
          <w:szCs w:val="32"/>
        </w:rPr>
        <w:t xml:space="preserve">        </w:t>
      </w:r>
      <w:r w:rsidR="00CD2BDF" w:rsidRPr="00AC4979">
        <w:rPr>
          <w:rFonts w:ascii="仿宋" w:eastAsia="仿宋" w:hAnsi="仿宋" w:hint="eastAsia"/>
          <w:color w:val="000000" w:themeColor="text1"/>
          <w:sz w:val="32"/>
          <w:szCs w:val="32"/>
        </w:rPr>
        <w:t>陕西</w:t>
      </w:r>
      <w:r w:rsidR="00AF42E0" w:rsidRPr="00AC4979">
        <w:rPr>
          <w:rFonts w:ascii="仿宋" w:eastAsia="仿宋" w:hAnsi="仿宋" w:hint="eastAsia"/>
          <w:color w:val="000000" w:themeColor="text1"/>
          <w:sz w:val="32"/>
          <w:szCs w:val="32"/>
        </w:rPr>
        <w:t>省人力资源社会保障厅</w:t>
      </w:r>
      <w:r w:rsidR="00AF42E0" w:rsidRPr="00AC4979">
        <w:rPr>
          <w:rFonts w:ascii="仿宋" w:eastAsia="仿宋" w:hAnsi="仿宋"/>
          <w:color w:val="000000" w:themeColor="text1"/>
          <w:sz w:val="32"/>
          <w:szCs w:val="32"/>
        </w:rPr>
        <w:t xml:space="preserve">  </w:t>
      </w:r>
      <w:r w:rsidR="00AF42E0" w:rsidRPr="00AC4979">
        <w:rPr>
          <w:rFonts w:ascii="仿宋" w:eastAsia="仿宋" w:hAnsi="仿宋" w:hint="eastAsia"/>
          <w:color w:val="000000" w:themeColor="text1"/>
          <w:sz w:val="32"/>
          <w:szCs w:val="32"/>
        </w:rPr>
        <w:t>卫生计生委</w:t>
      </w:r>
      <w:r w:rsidR="00AF42E0" w:rsidRPr="00AC4979">
        <w:rPr>
          <w:rFonts w:ascii="仿宋" w:eastAsia="仿宋" w:hAnsi="仿宋"/>
          <w:color w:val="000000" w:themeColor="text1"/>
          <w:sz w:val="32"/>
          <w:szCs w:val="32"/>
        </w:rPr>
        <w:t xml:space="preserve">  </w:t>
      </w:r>
      <w:r w:rsidR="00AF42E0" w:rsidRPr="00AC4979">
        <w:rPr>
          <w:rFonts w:ascii="仿宋" w:eastAsia="仿宋" w:hAnsi="仿宋" w:hint="eastAsia"/>
          <w:color w:val="000000" w:themeColor="text1"/>
          <w:sz w:val="32"/>
          <w:szCs w:val="32"/>
        </w:rPr>
        <w:t>中医药局</w:t>
      </w:r>
    </w:p>
    <w:p w:rsidR="00AF42E0" w:rsidRPr="00AC4979" w:rsidRDefault="00AF42E0" w:rsidP="00AC4979">
      <w:pPr>
        <w:ind w:firstLineChars="200" w:firstLine="640"/>
        <w:rPr>
          <w:rFonts w:ascii="仿宋" w:eastAsia="仿宋" w:hAnsi="仿宋"/>
          <w:color w:val="000000" w:themeColor="text1"/>
          <w:sz w:val="32"/>
          <w:szCs w:val="32"/>
        </w:rPr>
      </w:pPr>
      <w:r w:rsidRPr="00AC4979">
        <w:rPr>
          <w:rFonts w:ascii="仿宋" w:eastAsia="仿宋" w:hAnsi="仿宋"/>
          <w:color w:val="000000" w:themeColor="text1"/>
          <w:sz w:val="32"/>
          <w:szCs w:val="32"/>
        </w:rPr>
        <w:t xml:space="preserve">                 </w:t>
      </w:r>
      <w:r w:rsidR="005E6934" w:rsidRPr="00AC4979">
        <w:rPr>
          <w:rFonts w:ascii="仿宋" w:eastAsia="仿宋" w:hAnsi="仿宋" w:hint="eastAsia"/>
          <w:color w:val="000000" w:themeColor="text1"/>
          <w:sz w:val="32"/>
          <w:szCs w:val="32"/>
        </w:rPr>
        <w:t xml:space="preserve">   </w:t>
      </w:r>
      <w:r w:rsidRPr="00AC4979">
        <w:rPr>
          <w:rFonts w:ascii="仿宋" w:eastAsia="仿宋" w:hAnsi="仿宋"/>
          <w:color w:val="000000" w:themeColor="text1"/>
          <w:sz w:val="32"/>
          <w:szCs w:val="32"/>
        </w:rPr>
        <w:t xml:space="preserve">              201</w:t>
      </w:r>
      <w:r w:rsidR="005E6934" w:rsidRPr="00AC4979">
        <w:rPr>
          <w:rFonts w:ascii="仿宋" w:eastAsia="仿宋" w:hAnsi="仿宋" w:hint="eastAsia"/>
          <w:color w:val="000000" w:themeColor="text1"/>
          <w:sz w:val="32"/>
          <w:szCs w:val="32"/>
        </w:rPr>
        <w:t>7</w:t>
      </w:r>
      <w:r w:rsidRPr="00AC4979">
        <w:rPr>
          <w:rFonts w:ascii="仿宋" w:eastAsia="仿宋" w:hAnsi="仿宋" w:hint="eastAsia"/>
          <w:color w:val="000000" w:themeColor="text1"/>
          <w:sz w:val="32"/>
          <w:szCs w:val="32"/>
        </w:rPr>
        <w:t>年</w:t>
      </w:r>
      <w:r w:rsidR="00CD2BDF" w:rsidRPr="00AC4979">
        <w:rPr>
          <w:rFonts w:ascii="仿宋" w:eastAsia="仿宋" w:hAnsi="仿宋" w:hint="eastAsia"/>
          <w:color w:val="000000" w:themeColor="text1"/>
          <w:sz w:val="32"/>
          <w:szCs w:val="32"/>
        </w:rPr>
        <w:t>3</w:t>
      </w:r>
      <w:r w:rsidRPr="00AC4979">
        <w:rPr>
          <w:rFonts w:ascii="仿宋" w:eastAsia="仿宋" w:hAnsi="仿宋" w:hint="eastAsia"/>
          <w:color w:val="000000" w:themeColor="text1"/>
          <w:sz w:val="32"/>
          <w:szCs w:val="32"/>
        </w:rPr>
        <w:t>月</w:t>
      </w:r>
      <w:r w:rsidR="00CD2BDF" w:rsidRPr="00AC4979">
        <w:rPr>
          <w:rFonts w:ascii="仿宋" w:eastAsia="仿宋" w:hAnsi="仿宋" w:hint="eastAsia"/>
          <w:color w:val="000000" w:themeColor="text1"/>
          <w:sz w:val="32"/>
          <w:szCs w:val="32"/>
        </w:rPr>
        <w:t>7</w:t>
      </w:r>
      <w:r w:rsidRPr="00AC4979">
        <w:rPr>
          <w:rFonts w:ascii="仿宋" w:eastAsia="仿宋" w:hAnsi="仿宋" w:hint="eastAsia"/>
          <w:color w:val="000000" w:themeColor="text1"/>
          <w:sz w:val="32"/>
          <w:szCs w:val="32"/>
        </w:rPr>
        <w:t>日</w:t>
      </w:r>
    </w:p>
    <w:p w:rsidR="00AF42E0" w:rsidRPr="00AC4979" w:rsidRDefault="00AF42E0" w:rsidP="00AC4979">
      <w:pPr>
        <w:rPr>
          <w:rFonts w:ascii="仿宋" w:eastAsia="仿宋" w:hAnsi="仿宋"/>
          <w:color w:val="FF0000"/>
          <w:sz w:val="32"/>
          <w:szCs w:val="32"/>
        </w:rPr>
      </w:pPr>
    </w:p>
    <w:p w:rsidR="00AC4979" w:rsidRDefault="00AC4979" w:rsidP="00616B35">
      <w:pPr>
        <w:spacing w:line="460" w:lineRule="exact"/>
        <w:jc w:val="center"/>
        <w:rPr>
          <w:rFonts w:ascii="方正小标宋简体" w:eastAsia="方正小标宋简体" w:hAnsi="Times New Roman"/>
          <w:color w:val="FF0000"/>
          <w:sz w:val="36"/>
          <w:szCs w:val="36"/>
        </w:rPr>
      </w:pPr>
    </w:p>
    <w:p w:rsidR="00AC4979" w:rsidRDefault="00AC4979" w:rsidP="00616B35">
      <w:pPr>
        <w:spacing w:line="460" w:lineRule="exact"/>
        <w:jc w:val="center"/>
        <w:rPr>
          <w:rFonts w:ascii="方正小标宋简体" w:eastAsia="方正小标宋简体" w:hAnsi="Times New Roman"/>
          <w:color w:val="FF0000"/>
          <w:sz w:val="36"/>
          <w:szCs w:val="36"/>
        </w:rPr>
      </w:pPr>
    </w:p>
    <w:p w:rsidR="00AC4979" w:rsidRDefault="00AC4979" w:rsidP="00616B35">
      <w:pPr>
        <w:spacing w:line="460" w:lineRule="exact"/>
        <w:jc w:val="center"/>
        <w:rPr>
          <w:rFonts w:ascii="方正小标宋简体" w:eastAsia="方正小标宋简体" w:hAnsi="Times New Roman"/>
          <w:color w:val="FF0000"/>
          <w:sz w:val="36"/>
          <w:szCs w:val="36"/>
        </w:rPr>
      </w:pPr>
    </w:p>
    <w:p w:rsidR="00AC4979" w:rsidRDefault="00AC4979" w:rsidP="00616B35">
      <w:pPr>
        <w:spacing w:line="460" w:lineRule="exact"/>
        <w:jc w:val="center"/>
        <w:rPr>
          <w:rFonts w:ascii="方正小标宋简体" w:eastAsia="方正小标宋简体" w:hAnsi="Times New Roman"/>
          <w:color w:val="FF0000"/>
          <w:sz w:val="36"/>
          <w:szCs w:val="36"/>
        </w:rPr>
      </w:pPr>
    </w:p>
    <w:p w:rsidR="00AC4979" w:rsidRDefault="00AC4979" w:rsidP="00616B35">
      <w:pPr>
        <w:spacing w:line="460" w:lineRule="exact"/>
        <w:jc w:val="center"/>
        <w:rPr>
          <w:rFonts w:ascii="方正小标宋简体" w:eastAsia="方正小标宋简体" w:hAnsi="Times New Roman"/>
          <w:color w:val="FF0000"/>
          <w:sz w:val="36"/>
          <w:szCs w:val="36"/>
        </w:rPr>
      </w:pPr>
    </w:p>
    <w:p w:rsidR="00AC4979" w:rsidRDefault="00AC4979" w:rsidP="00616B35">
      <w:pPr>
        <w:spacing w:line="460" w:lineRule="exact"/>
        <w:jc w:val="center"/>
        <w:rPr>
          <w:rFonts w:ascii="方正小标宋简体" w:eastAsia="方正小标宋简体" w:hAnsi="Times New Roman"/>
          <w:color w:val="FF0000"/>
          <w:sz w:val="36"/>
          <w:szCs w:val="36"/>
        </w:rPr>
      </w:pPr>
    </w:p>
    <w:p w:rsidR="00CD5A6A" w:rsidRPr="00CD5A6A" w:rsidRDefault="00CD5A6A" w:rsidP="00616B35">
      <w:pPr>
        <w:spacing w:line="460" w:lineRule="exact"/>
        <w:jc w:val="center"/>
        <w:rPr>
          <w:rFonts w:ascii="方正小标宋简体" w:eastAsia="方正小标宋简体" w:hAnsi="Times New Roman"/>
          <w:color w:val="FF0000"/>
          <w:sz w:val="36"/>
          <w:szCs w:val="36"/>
        </w:rPr>
      </w:pPr>
    </w:p>
    <w:p w:rsidR="001B5AAF" w:rsidRPr="00F52C6A" w:rsidRDefault="001B5AAF" w:rsidP="001B5AAF">
      <w:pPr>
        <w:jc w:val="center"/>
        <w:rPr>
          <w:rFonts w:ascii="方正小标宋简体" w:eastAsia="方正小标宋简体"/>
          <w:sz w:val="36"/>
          <w:szCs w:val="36"/>
        </w:rPr>
      </w:pPr>
      <w:r w:rsidRPr="00F52C6A">
        <w:rPr>
          <w:rFonts w:ascii="方正小标宋简体" w:eastAsia="方正小标宋简体" w:hint="eastAsia"/>
          <w:sz w:val="36"/>
          <w:szCs w:val="36"/>
        </w:rPr>
        <w:lastRenderedPageBreak/>
        <w:t>雷忠义同志基本情况和主要事迹</w:t>
      </w:r>
    </w:p>
    <w:p w:rsidR="001B5AAF" w:rsidRDefault="001B5AAF" w:rsidP="001B5AAF">
      <w:pPr>
        <w:spacing w:line="240" w:lineRule="exact"/>
        <w:jc w:val="center"/>
        <w:rPr>
          <w:sz w:val="36"/>
          <w:szCs w:val="36"/>
        </w:rPr>
      </w:pPr>
    </w:p>
    <w:p w:rsidR="001B5AAF" w:rsidRDefault="001B5AAF" w:rsidP="001B5AAF">
      <w:pPr>
        <w:spacing w:line="4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雷忠义，陕西省中医医院心病科主任医师，1934年9月生，1954年9月开始从事中医药临床工作，从事中医药工作62年，至今仍坚持临床工作。1954年8月陕西省卫校医疗专业毕业，从事中医电针工作，1964年4月陕西中医学院西医离职学习中医班第二期毕业，大专学历，2008年被评为陕西省名中医，</w:t>
      </w:r>
      <w:r>
        <w:rPr>
          <w:rFonts w:ascii="仿宋_GB2312" w:eastAsia="仿宋_GB2312" w:hAnsi="仿宋_GB2312" w:cs="仿宋_GB2312" w:hint="eastAsia"/>
          <w:sz w:val="30"/>
          <w:szCs w:val="30"/>
        </w:rPr>
        <w:t>第四批全国老中医药专家学术经验继承工作指导老师，陕西省第一、二、五批老中医药专家学术经验继承工作指导老师。主要事迹如下：</w:t>
      </w:r>
    </w:p>
    <w:p w:rsidR="001B5AAF" w:rsidRDefault="001B5AAF" w:rsidP="001B5AAF">
      <w:pPr>
        <w:autoSpaceDE w:val="0"/>
        <w:autoSpaceDN w:val="0"/>
        <w:spacing w:line="460" w:lineRule="exact"/>
        <w:ind w:firstLineChars="196" w:firstLine="590"/>
        <w:jc w:val="left"/>
        <w:rPr>
          <w:rFonts w:ascii="仿宋_GB2312" w:eastAsia="仿宋_GB2312" w:hAnsi="仿宋_GB2312" w:cs="仿宋_GB2312"/>
          <w:color w:val="000000"/>
          <w:sz w:val="30"/>
          <w:szCs w:val="30"/>
        </w:rPr>
      </w:pPr>
      <w:r>
        <w:rPr>
          <w:rFonts w:ascii="仿宋_GB2312" w:eastAsia="仿宋_GB2312" w:hAnsi="仿宋_GB2312" w:cs="仿宋_GB2312" w:hint="eastAsia"/>
          <w:b/>
          <w:color w:val="000000"/>
          <w:sz w:val="30"/>
          <w:szCs w:val="30"/>
        </w:rPr>
        <w:t>学术思想：</w:t>
      </w:r>
      <w:r>
        <w:rPr>
          <w:rFonts w:ascii="仿宋_GB2312" w:eastAsia="仿宋_GB2312" w:hAnsi="仿宋_GB2312" w:cs="仿宋_GB2312" w:hint="eastAsia"/>
          <w:bCs/>
          <w:color w:val="000000"/>
          <w:sz w:val="30"/>
          <w:szCs w:val="30"/>
        </w:rPr>
        <w:t>一是</w:t>
      </w:r>
      <w:r>
        <w:rPr>
          <w:rFonts w:ascii="仿宋_GB2312" w:eastAsia="仿宋_GB2312" w:hAnsi="仿宋_GB2312" w:cs="仿宋_GB2312" w:hint="eastAsia"/>
          <w:color w:val="000000"/>
          <w:sz w:val="30"/>
          <w:szCs w:val="30"/>
        </w:rPr>
        <w:t>提出冠心病心绞痛胸痹心痛痰瘀互结证理论，研发新药丹蒌片。根据社会发展与人们生活方式改变，胸痹心痛发病呈上升趋势，临床变现呈胸闷胸痛并见的特点，提出冠心病胸痹心痛痰瘀互结新理论，并成功创制了治疗胸痹心痛痰瘀互结证的国家中药新药丹蒌片。该药用于临床，疗效确切，并得到循证医学的证实，是迄今唯一被指定为治疗胸痹心痛痰瘀互结证型的药物，入选冠心病康复治疗专家共识，是痰瘀互结型冠心病康复治疗的唯一推荐用药。包括国家科技部973专项在内的10余项科研课题开展了对此药的后续研究。其中有获得国家科技进步二等奖、中西医结合学会科技进步奖一等奖。二是提出冠心病心绞痛胸痹心痛“痰瘀毒互结”理论，研发丹曲胶囊。根据痰瘀互结，郁久化热化毒，进而痰瘀与毒互结，阻络伤津耗气，气血津液凝滞，导致动脉粥样硬化斑块形成、血栓破裂出血等，导致冠心病不稳定及急性心血管事件的发生。采用祛痰化瘀、清热解毒法，创立丹曲方，治疗痰瘀毒互结型胸痹心痛，取得了显著的临床疗效，</w:t>
      </w:r>
      <w:bookmarkStart w:id="0" w:name="_GoBack"/>
      <w:bookmarkEnd w:id="0"/>
      <w:r>
        <w:rPr>
          <w:rFonts w:ascii="仿宋_GB2312" w:eastAsia="仿宋_GB2312" w:hAnsi="仿宋_GB2312" w:cs="仿宋_GB2312" w:hint="eastAsia"/>
          <w:color w:val="000000"/>
          <w:sz w:val="30"/>
          <w:szCs w:val="30"/>
        </w:rPr>
        <w:t>据此研制了治疗痰瘀毒互结型胸痹心痛的院内制剂丹曲胶囊，是在痰瘀互结理论基础上又一新的发现，为中医药治疗胸痹心痛证提供了新途径。三是提出心律失常为“痰瘀毒风”所致的新观点。认为痰瘀毒互结日久，不仅可化热成毒，而且可致生风。急性心肌梗塞、急性冠脉综合征等疾病发生交感风暴、室速、室颤等，符合中医风性善行而数变的病机。临床经验表明在活血化痰解毒方中加僵蚕、钩藤、甘松、</w:t>
      </w:r>
      <w:r>
        <w:rPr>
          <w:rFonts w:ascii="仿宋_GB2312" w:eastAsia="仿宋_GB2312" w:hAnsi="仿宋_GB2312" w:cs="仿宋_GB2312" w:hint="eastAsia"/>
          <w:color w:val="000000"/>
          <w:sz w:val="30"/>
          <w:szCs w:val="30"/>
        </w:rPr>
        <w:lastRenderedPageBreak/>
        <w:t>徐长卿等祛风药，可以提高疗效。</w:t>
      </w:r>
    </w:p>
    <w:p w:rsidR="001B5AAF" w:rsidRDefault="001B5AAF" w:rsidP="001B5AAF">
      <w:pPr>
        <w:autoSpaceDE w:val="0"/>
        <w:autoSpaceDN w:val="0"/>
        <w:spacing w:line="4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b/>
          <w:color w:val="000000"/>
          <w:sz w:val="30"/>
          <w:szCs w:val="30"/>
        </w:rPr>
        <w:t>传承情况：</w:t>
      </w:r>
      <w:r>
        <w:rPr>
          <w:rFonts w:ascii="仿宋_GB2312" w:eastAsia="仿宋_GB2312" w:hAnsi="仿宋_GB2312" w:cs="仿宋_GB2312" w:hint="eastAsia"/>
          <w:color w:val="000000"/>
          <w:sz w:val="30"/>
          <w:szCs w:val="30"/>
        </w:rPr>
        <w:t>重视学术经验传承，依托国家级名老中医雷忠义工作室，通过临床、科研带教，先后带教学生8 名，其中博士 2名，硕士及研究生学历5名。</w:t>
      </w:r>
    </w:p>
    <w:p w:rsidR="001B5AAF" w:rsidRDefault="001B5AAF" w:rsidP="001B5AAF">
      <w:pPr>
        <w:spacing w:line="460" w:lineRule="exact"/>
        <w:rPr>
          <w:rFonts w:ascii="仿宋_GB2312" w:eastAsia="仿宋_GB2312" w:hAnsi="仿宋_GB2312" w:cs="仿宋_GB2312"/>
          <w:color w:val="000000"/>
          <w:sz w:val="30"/>
          <w:szCs w:val="30"/>
        </w:rPr>
      </w:pPr>
      <w:r>
        <w:rPr>
          <w:rFonts w:ascii="仿宋_GB2312" w:eastAsia="仿宋_GB2312" w:hAnsi="仿宋_GB2312" w:cs="仿宋_GB2312" w:hint="eastAsia"/>
          <w:b/>
          <w:color w:val="000000"/>
          <w:sz w:val="30"/>
          <w:szCs w:val="30"/>
        </w:rPr>
        <w:t>科学研究及成果：</w:t>
      </w:r>
      <w:r>
        <w:rPr>
          <w:rFonts w:ascii="仿宋_GB2312" w:eastAsia="仿宋_GB2312" w:hAnsi="仿宋_GB2312" w:cs="仿宋_GB2312" w:hint="eastAsia"/>
          <w:color w:val="000000"/>
          <w:sz w:val="30"/>
          <w:szCs w:val="30"/>
        </w:rPr>
        <w:t>上世纪70年代初期跟从陈可冀等学习中医科研方法，后主持多项课题研究，退休后仍指导立项并参与课题6项；获丹蒌片新药证书（国药证字20000066 号）及科研成果2项。治疗胸痹心痛（冠心病心绞痛）痰瘀症新药—丹蒌片获陕西省2003年度科学技术奖二等奖，复方羊红膻片（舒心宁片）获陕西省1978年度卫生科技二等奖。主编著作3部，发表论文5篇。</w:t>
      </w:r>
    </w:p>
    <w:p w:rsidR="001B5AAF" w:rsidRDefault="001B5AAF" w:rsidP="001B5AAF">
      <w:pPr>
        <w:autoSpaceDE w:val="0"/>
        <w:autoSpaceDN w:val="0"/>
        <w:spacing w:line="460" w:lineRule="exact"/>
        <w:ind w:firstLineChars="196" w:firstLine="590"/>
        <w:jc w:val="left"/>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主要事迹及贡献：</w:t>
      </w:r>
    </w:p>
    <w:p w:rsidR="001B5AAF" w:rsidRDefault="001B5AAF" w:rsidP="001B5AAF">
      <w:pPr>
        <w:spacing w:line="4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是创制新药舒心宁片。上世纪70年代，带领心血管科研组研究草药羊红膻（单味和复方片剂），用于治疗冠心病、高血压病，并进行药理药化研究，结合临床与传统理论，提出“从肾治心”的思路，创制了新药“舒心宁片”（地标产品）。二是创制雷氏养心活血汤。用于冠心病、心律失常、心衰等心血管病属气阴两虚、痰瘀互结者，疗效显著。该方化裁养心活血胶囊治疗慢性心衰课题已完成，申报院内制剂已立项。三是创制雷氏五方。雷氏丹蒌方、雷氏丹曲方、雷氏养心活血汤、雷氏丹蒌心水方、雷氏心悸方，用于治疗胸痹心痛病、心衰病、心悸病等，疗效显著。四是组建本单位中医心血管内科学组，进行流行病学调查。指导本单位心病科进行胸痹心痛病、心衰病、心悸病、眩晕病4个优势病种中医诊疗方案的制定。医德高尚，医术精湛，解除了无数患者的病痛，挽救了众多患者的生命，受到广大患者的爱戴和社会好评，《陕西日报》曾以“爱，在为病人服务中升华”为题进行了报道。</w:t>
      </w:r>
    </w:p>
    <w:p w:rsidR="001B5AAF" w:rsidRDefault="001B5AAF">
      <w:pPr>
        <w:widowControl/>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br w:type="page"/>
      </w:r>
    </w:p>
    <w:p w:rsidR="001B5AAF" w:rsidRPr="00F86156" w:rsidRDefault="001B5AAF" w:rsidP="001B5AAF">
      <w:pPr>
        <w:jc w:val="center"/>
        <w:rPr>
          <w:rFonts w:ascii="方正小标宋简体" w:eastAsia="方正小标宋简体"/>
          <w:sz w:val="36"/>
          <w:szCs w:val="36"/>
        </w:rPr>
      </w:pPr>
      <w:r w:rsidRPr="00F86156">
        <w:rPr>
          <w:rFonts w:ascii="方正小标宋简体" w:eastAsia="方正小标宋简体" w:hint="eastAsia"/>
          <w:sz w:val="36"/>
          <w:szCs w:val="36"/>
        </w:rPr>
        <w:lastRenderedPageBreak/>
        <w:t>杨震同志基本情况和主要事迹</w:t>
      </w:r>
    </w:p>
    <w:p w:rsidR="001B5AAF" w:rsidRDefault="001B5AAF" w:rsidP="001B5AAF">
      <w:pPr>
        <w:spacing w:line="240" w:lineRule="exact"/>
        <w:rPr>
          <w:sz w:val="28"/>
          <w:szCs w:val="28"/>
        </w:rPr>
      </w:pPr>
    </w:p>
    <w:p w:rsidR="001B5AAF" w:rsidRPr="00F86156" w:rsidRDefault="001B5AAF" w:rsidP="001B5AAF">
      <w:pPr>
        <w:spacing w:line="460" w:lineRule="exact"/>
        <w:ind w:firstLineChars="200" w:firstLine="600"/>
        <w:rPr>
          <w:rFonts w:ascii="仿宋_GB2312" w:eastAsia="仿宋_GB2312" w:hAnsi="仿宋"/>
          <w:color w:val="000000"/>
          <w:sz w:val="30"/>
          <w:szCs w:val="30"/>
        </w:rPr>
      </w:pPr>
      <w:r w:rsidRPr="00F86156">
        <w:rPr>
          <w:rFonts w:ascii="仿宋_GB2312" w:eastAsia="仿宋_GB2312" w:hAnsi="仿宋" w:hint="eastAsia"/>
          <w:color w:val="000000"/>
          <w:sz w:val="30"/>
          <w:szCs w:val="30"/>
        </w:rPr>
        <w:t>杨震，西安市中医医院原院长、主</w:t>
      </w:r>
      <w:smartTag w:uri="urn:schemas-microsoft-com:office:smarttags" w:element="PersonName">
        <w:smartTagPr>
          <w:attr w:name="ProductID" w:val="任"/>
        </w:smartTagPr>
        <w:r w:rsidRPr="00F86156">
          <w:rPr>
            <w:rFonts w:ascii="仿宋_GB2312" w:eastAsia="仿宋_GB2312" w:hAnsi="仿宋" w:hint="eastAsia"/>
            <w:color w:val="000000"/>
            <w:sz w:val="30"/>
            <w:szCs w:val="30"/>
          </w:rPr>
          <w:t>任</w:t>
        </w:r>
      </w:smartTag>
      <w:r w:rsidRPr="00F86156">
        <w:rPr>
          <w:rFonts w:ascii="仿宋_GB2312" w:eastAsia="仿宋_GB2312" w:hAnsi="仿宋" w:hint="eastAsia"/>
          <w:color w:val="000000"/>
          <w:sz w:val="30"/>
          <w:szCs w:val="30"/>
        </w:rPr>
        <w:t>医师，1940年6月生，1959年9月开始从事中医药临床工作，从事中医药工作57年，至今仍坚持临床工作。1962年9月西安市中医讲师团毕业，大专学历，2008年被评为陕西省名老中医，第三、四、五批全国老中医药专家学术经验继承工作指导老师。主要事迹如下：</w:t>
      </w:r>
    </w:p>
    <w:p w:rsidR="001B5AAF" w:rsidRPr="001C420F" w:rsidRDefault="001B5AAF" w:rsidP="001B5AAF">
      <w:pPr>
        <w:spacing w:line="460" w:lineRule="exact"/>
        <w:ind w:firstLineChars="196" w:firstLine="590"/>
        <w:rPr>
          <w:rFonts w:ascii="仿宋_GB2312" w:eastAsia="仿宋_GB2312" w:hAnsi="仿宋"/>
          <w:color w:val="000000"/>
          <w:sz w:val="30"/>
          <w:szCs w:val="30"/>
        </w:rPr>
      </w:pPr>
      <w:r w:rsidRPr="00F86156">
        <w:rPr>
          <w:rFonts w:ascii="仿宋_GB2312" w:eastAsia="仿宋_GB2312" w:hAnsi="仿宋" w:hint="eastAsia"/>
          <w:b/>
          <w:color w:val="000000"/>
          <w:sz w:val="30"/>
          <w:szCs w:val="30"/>
        </w:rPr>
        <w:t>学术思想：</w:t>
      </w:r>
      <w:r w:rsidRPr="001C420F">
        <w:rPr>
          <w:rFonts w:ascii="仿宋_GB2312" w:eastAsia="仿宋_GB2312" w:hAnsi="仿宋" w:hint="eastAsia"/>
          <w:color w:val="000000"/>
          <w:sz w:val="30"/>
          <w:szCs w:val="30"/>
        </w:rPr>
        <w:t>在丹溪学派传承人王新午、清代御医黄元御传人麻瑞亭两位师傅学术思想启迪下，潜心研究相火理论，首倡“相火气机学说”。系统总结肝病病机，创造性提出“六型相火”理论（郁热相火、血热相</w:t>
      </w:r>
      <w:r>
        <w:rPr>
          <w:rFonts w:ascii="仿宋_GB2312" w:eastAsia="仿宋_GB2312" w:hAnsi="仿宋" w:hint="eastAsia"/>
          <w:color w:val="000000"/>
          <w:sz w:val="30"/>
          <w:szCs w:val="30"/>
        </w:rPr>
        <w:t>火、湿热相火、瘀热相火、阴虚相火、相火虚衰）</w:t>
      </w:r>
      <w:r w:rsidRPr="001C420F">
        <w:rPr>
          <w:rFonts w:ascii="仿宋_GB2312" w:eastAsia="仿宋_GB2312" w:hAnsi="仿宋" w:hint="eastAsia"/>
          <w:color w:val="000000"/>
          <w:sz w:val="30"/>
          <w:szCs w:val="30"/>
        </w:rPr>
        <w:t>及“治肝五论”（肝主疏泄、肝主敷和、肝主肌腠、肝主相火、肝主气机），补充了相火学说治疗分型的不足，丰富完善中医肝脏生理病理理论</w:t>
      </w:r>
      <w:r w:rsidRPr="001C420F">
        <w:rPr>
          <w:rFonts w:ascii="仿宋_GB2312" w:eastAsia="仿宋_GB2312" w:hAnsi="仿宋" w:hint="eastAsia"/>
          <w:color w:val="000000"/>
          <w:w w:val="90"/>
          <w:sz w:val="30"/>
          <w:szCs w:val="30"/>
        </w:rPr>
        <w:t>，</w:t>
      </w:r>
      <w:r w:rsidRPr="001C420F">
        <w:rPr>
          <w:rFonts w:ascii="仿宋_GB2312" w:eastAsia="仿宋_GB2312" w:hAnsi="仿宋" w:hint="eastAsia"/>
          <w:color w:val="000000"/>
          <w:sz w:val="30"/>
          <w:szCs w:val="30"/>
        </w:rPr>
        <w:t>实现肝病认识和治疗的新突破。首创“肝经血热”乙肝病机理论，把治疗从气分直接引入血分，显著提高疗效。</w:t>
      </w:r>
    </w:p>
    <w:p w:rsidR="001B5AAF" w:rsidRPr="00F86156" w:rsidRDefault="001B5AAF" w:rsidP="001B5AAF">
      <w:pPr>
        <w:spacing w:line="460" w:lineRule="exact"/>
        <w:ind w:firstLineChars="200" w:firstLine="602"/>
        <w:rPr>
          <w:rFonts w:ascii="仿宋_GB2312" w:eastAsia="仿宋_GB2312" w:hAnsi="仿宋"/>
          <w:color w:val="000000"/>
          <w:sz w:val="30"/>
          <w:szCs w:val="30"/>
        </w:rPr>
      </w:pPr>
      <w:r w:rsidRPr="00F86156">
        <w:rPr>
          <w:rFonts w:ascii="仿宋_GB2312" w:eastAsia="仿宋_GB2312" w:hAnsi="仿宋" w:hint="eastAsia"/>
          <w:b/>
          <w:color w:val="000000"/>
          <w:sz w:val="30"/>
          <w:szCs w:val="30"/>
        </w:rPr>
        <w:t>传承情况：</w:t>
      </w:r>
      <w:r>
        <w:rPr>
          <w:rFonts w:ascii="仿宋_GB2312" w:eastAsia="仿宋_GB2312" w:hAnsi="仿宋" w:hint="eastAsia"/>
          <w:color w:val="000000"/>
          <w:sz w:val="30"/>
          <w:szCs w:val="30"/>
        </w:rPr>
        <w:t>1981</w:t>
      </w:r>
      <w:r w:rsidRPr="00F86156">
        <w:rPr>
          <w:rFonts w:ascii="仿宋_GB2312" w:eastAsia="仿宋_GB2312" w:hAnsi="仿宋" w:hint="eastAsia"/>
          <w:color w:val="000000"/>
          <w:sz w:val="30"/>
          <w:szCs w:val="30"/>
        </w:rPr>
        <w:t>年先后举办中医学习班及</w:t>
      </w:r>
      <w:r w:rsidRPr="001C420F">
        <w:rPr>
          <w:rFonts w:ascii="仿宋_GB2312" w:eastAsia="仿宋_GB2312" w:hAnsi="仿宋" w:hint="eastAsia"/>
          <w:color w:val="000000"/>
          <w:sz w:val="30"/>
          <w:szCs w:val="30"/>
        </w:rPr>
        <w:t>陕西中医学院函大教学点，培养学生400余人。先后带教国家级第三、四、五批，陕西省第一、二批老中医药专家学术经验继承人，并受广东省中医药管理局委托带教博士1名。</w:t>
      </w:r>
      <w:r>
        <w:rPr>
          <w:rFonts w:ascii="仿宋_GB2312" w:eastAsia="仿宋_GB2312" w:hAnsi="仿宋" w:hint="eastAsia"/>
          <w:color w:val="000000"/>
          <w:sz w:val="30"/>
          <w:szCs w:val="30"/>
        </w:rPr>
        <w:t>目前</w:t>
      </w:r>
      <w:r w:rsidRPr="001C420F">
        <w:rPr>
          <w:rFonts w:ascii="仿宋_GB2312" w:eastAsia="仿宋_GB2312" w:hAnsi="仿宋" w:hint="eastAsia"/>
          <w:color w:val="000000"/>
          <w:sz w:val="30"/>
          <w:szCs w:val="30"/>
        </w:rPr>
        <w:t>传承团队</w:t>
      </w:r>
      <w:r>
        <w:rPr>
          <w:rFonts w:ascii="仿宋_GB2312" w:eastAsia="仿宋_GB2312" w:hAnsi="仿宋" w:hint="eastAsia"/>
          <w:color w:val="000000"/>
          <w:sz w:val="30"/>
          <w:szCs w:val="30"/>
        </w:rPr>
        <w:t>共</w:t>
      </w:r>
      <w:r w:rsidRPr="001C420F">
        <w:rPr>
          <w:rFonts w:ascii="仿宋_GB2312" w:eastAsia="仿宋_GB2312" w:hAnsi="仿宋" w:hint="eastAsia"/>
          <w:color w:val="000000"/>
          <w:sz w:val="30"/>
          <w:szCs w:val="30"/>
        </w:rPr>
        <w:t>26人，</w:t>
      </w:r>
      <w:r>
        <w:rPr>
          <w:rFonts w:ascii="仿宋_GB2312" w:eastAsia="仿宋_GB2312" w:hAnsi="仿宋" w:hint="eastAsia"/>
          <w:color w:val="000000"/>
          <w:sz w:val="30"/>
          <w:szCs w:val="30"/>
        </w:rPr>
        <w:t>其中</w:t>
      </w:r>
      <w:r w:rsidRPr="001C420F">
        <w:rPr>
          <w:rFonts w:ascii="仿宋_GB2312" w:eastAsia="仿宋_GB2312" w:hAnsi="仿宋" w:hint="eastAsia"/>
          <w:color w:val="000000"/>
          <w:sz w:val="30"/>
          <w:szCs w:val="30"/>
        </w:rPr>
        <w:t>博、硕士12人。依托杨震全国名老中医药专家传承工作室，培养全国优秀中医</w:t>
      </w:r>
      <w:r w:rsidRPr="00F86156">
        <w:rPr>
          <w:rFonts w:ascii="仿宋_GB2312" w:eastAsia="仿宋_GB2312" w:hAnsi="仿宋" w:hint="eastAsia"/>
          <w:color w:val="000000"/>
          <w:sz w:val="30"/>
          <w:szCs w:val="30"/>
        </w:rPr>
        <w:t>临床研修人才、西安市学术技术带头人及三秦人才等数名。</w:t>
      </w:r>
    </w:p>
    <w:p w:rsidR="001B5AAF" w:rsidRPr="00F86156" w:rsidRDefault="001B5AAF" w:rsidP="001B5AAF">
      <w:pPr>
        <w:spacing w:line="460" w:lineRule="exact"/>
        <w:ind w:firstLineChars="200" w:firstLine="602"/>
        <w:rPr>
          <w:rFonts w:ascii="仿宋_GB2312" w:eastAsia="仿宋_GB2312" w:hAnsi="仿宋"/>
          <w:color w:val="000000"/>
          <w:sz w:val="30"/>
          <w:szCs w:val="30"/>
        </w:rPr>
      </w:pPr>
      <w:r w:rsidRPr="00F86156">
        <w:rPr>
          <w:rFonts w:ascii="仿宋_GB2312" w:eastAsia="仿宋_GB2312" w:hAnsi="仿宋" w:hint="eastAsia"/>
          <w:b/>
          <w:color w:val="000000"/>
          <w:sz w:val="30"/>
          <w:szCs w:val="30"/>
        </w:rPr>
        <w:t>科研课题及成果：</w:t>
      </w:r>
      <w:r w:rsidRPr="001C420F">
        <w:rPr>
          <w:rFonts w:ascii="仿宋_GB2312" w:eastAsia="仿宋_GB2312" w:hAnsi="仿宋" w:hint="eastAsia"/>
          <w:color w:val="000000"/>
          <w:sz w:val="30"/>
          <w:szCs w:val="30"/>
        </w:rPr>
        <w:t>荣获省、市级科技成果奖7项：“碧云砂乙肝灵”获省政府1987年科技进步三等奖;《麻瑞亭治验集》整理研究项目荣获1997年度省中医药科研成果二等奖;“中药肝毒清治疗乙型肝炎的临床实验研究”获西安市政府1992年科技进步一等奖;“健肝口服液治疗慢性活动性肝炎的临床及实验研究”获西安市政府1997年科技进步二等奖;“乙型肝炎中医病机规律探讨”、“电子计算机在肝病诊治中的应用”分别获西安市政府1986年科技进步三、四等奖;《黄元御医学全书》整理研究项目荣获西安市卫生局1997年度科研成果</w:t>
      </w:r>
      <w:r w:rsidRPr="001C420F">
        <w:rPr>
          <w:rFonts w:ascii="仿宋_GB2312" w:eastAsia="仿宋_GB2312" w:hAnsi="仿宋" w:hint="eastAsia"/>
          <w:color w:val="000000"/>
          <w:sz w:val="30"/>
          <w:szCs w:val="30"/>
        </w:rPr>
        <w:lastRenderedPageBreak/>
        <w:t>一等奖。</w:t>
      </w:r>
      <w:r>
        <w:rPr>
          <w:rFonts w:ascii="仿宋_GB2312" w:eastAsia="仿宋_GB2312" w:hAnsi="仿宋" w:hint="eastAsia"/>
          <w:color w:val="000000"/>
          <w:sz w:val="30"/>
          <w:szCs w:val="30"/>
        </w:rPr>
        <w:t>获批</w:t>
      </w:r>
      <w:r w:rsidRPr="001C420F">
        <w:rPr>
          <w:rFonts w:ascii="仿宋_GB2312" w:eastAsia="仿宋_GB2312" w:hAnsi="仿宋" w:hint="eastAsia"/>
          <w:color w:val="000000"/>
          <w:sz w:val="30"/>
          <w:szCs w:val="30"/>
        </w:rPr>
        <w:t>专利2项、研发新药6项</w:t>
      </w:r>
      <w:r>
        <w:rPr>
          <w:rFonts w:ascii="仿宋_GB2312" w:eastAsia="仿宋_GB2312" w:hAnsi="仿宋" w:hint="eastAsia"/>
          <w:color w:val="000000"/>
          <w:sz w:val="30"/>
          <w:szCs w:val="30"/>
        </w:rPr>
        <w:t>、</w:t>
      </w:r>
      <w:r w:rsidRPr="001C420F">
        <w:rPr>
          <w:rFonts w:ascii="仿宋_GB2312" w:eastAsia="仿宋_GB2312" w:hAnsi="仿宋" w:hint="eastAsia"/>
          <w:color w:val="000000"/>
          <w:sz w:val="30"/>
          <w:szCs w:val="30"/>
        </w:rPr>
        <w:t>院内制剂7项。</w:t>
      </w:r>
    </w:p>
    <w:p w:rsidR="001B5AAF" w:rsidRPr="00F86156" w:rsidRDefault="001B5AAF" w:rsidP="001B5AAF">
      <w:pPr>
        <w:spacing w:line="460" w:lineRule="exact"/>
        <w:ind w:firstLineChars="200" w:firstLine="602"/>
        <w:rPr>
          <w:rFonts w:ascii="仿宋_GB2312" w:eastAsia="仿宋_GB2312" w:hAnsi="仿宋"/>
          <w:color w:val="000000"/>
          <w:sz w:val="30"/>
          <w:szCs w:val="30"/>
        </w:rPr>
      </w:pPr>
      <w:r w:rsidRPr="00F86156">
        <w:rPr>
          <w:rFonts w:ascii="仿宋_GB2312" w:eastAsia="仿宋_GB2312" w:hAnsi="仿宋" w:hint="eastAsia"/>
          <w:b/>
          <w:color w:val="000000"/>
          <w:sz w:val="30"/>
          <w:szCs w:val="30"/>
        </w:rPr>
        <w:t>学术著作及论文：</w:t>
      </w:r>
      <w:r w:rsidRPr="00F86156">
        <w:rPr>
          <w:rFonts w:ascii="仿宋_GB2312" w:eastAsia="仿宋_GB2312" w:hAnsi="仿宋" w:hint="eastAsia"/>
          <w:color w:val="000000"/>
          <w:sz w:val="30"/>
          <w:szCs w:val="30"/>
        </w:rPr>
        <w:t>撰写学术论文50余篇，“相火学说在乙型肝炎诊治中的应用”曾受邀到前苏联、日本进行学术讲座和交流。韩国专刊《医林》1994年的219期、220期以“丹溪相火学说的研究和应用”介绍其学术思想。编著《黄元御医学全书》、《麻瑞亭治验集》</w:t>
      </w:r>
      <w:r>
        <w:rPr>
          <w:rFonts w:ascii="仿宋_GB2312" w:eastAsia="仿宋_GB2312" w:hAnsi="仿宋" w:hint="eastAsia"/>
          <w:color w:val="000000"/>
          <w:sz w:val="30"/>
          <w:szCs w:val="30"/>
        </w:rPr>
        <w:t>等</w:t>
      </w:r>
      <w:r w:rsidRPr="00F86156">
        <w:rPr>
          <w:rFonts w:ascii="仿宋_GB2312" w:eastAsia="仿宋_GB2312" w:hAnsi="仿宋" w:hint="eastAsia"/>
          <w:color w:val="000000"/>
          <w:sz w:val="30"/>
          <w:szCs w:val="30"/>
        </w:rPr>
        <w:t>论著2部。</w:t>
      </w:r>
    </w:p>
    <w:p w:rsidR="005427CF" w:rsidRDefault="001B5AAF" w:rsidP="001B5AAF">
      <w:pPr>
        <w:spacing w:line="460" w:lineRule="exact"/>
        <w:ind w:firstLineChars="200" w:firstLine="602"/>
        <w:rPr>
          <w:rFonts w:ascii="仿宋_GB2312" w:eastAsia="仿宋_GB2312" w:hAnsi="仿宋"/>
          <w:color w:val="000000"/>
          <w:sz w:val="30"/>
          <w:szCs w:val="30"/>
        </w:rPr>
      </w:pPr>
      <w:r w:rsidRPr="00F86156">
        <w:rPr>
          <w:rFonts w:ascii="仿宋_GB2312" w:eastAsia="仿宋_GB2312" w:hAnsi="仿宋" w:hint="eastAsia"/>
          <w:b/>
          <w:color w:val="000000"/>
          <w:sz w:val="30"/>
          <w:szCs w:val="30"/>
        </w:rPr>
        <w:t>主要事迹及贡献：</w:t>
      </w:r>
      <w:r w:rsidRPr="00F86156">
        <w:rPr>
          <w:rFonts w:ascii="仿宋_GB2312" w:eastAsia="仿宋_GB2312" w:hAnsi="仿宋" w:hint="eastAsia"/>
          <w:color w:val="000000"/>
          <w:sz w:val="30"/>
          <w:szCs w:val="30"/>
        </w:rPr>
        <w:t>曾参加1964年西安麻疹肺炎大流行、1978年西安出血热流行、2003</w:t>
      </w:r>
      <w:r>
        <w:rPr>
          <w:rFonts w:ascii="仿宋_GB2312" w:eastAsia="仿宋_GB2312" w:hAnsi="仿宋" w:hint="eastAsia"/>
          <w:color w:val="000000"/>
          <w:sz w:val="30"/>
          <w:szCs w:val="30"/>
        </w:rPr>
        <w:t>年全</w:t>
      </w:r>
      <w:r w:rsidRPr="00F86156">
        <w:rPr>
          <w:rFonts w:ascii="仿宋_GB2312" w:eastAsia="仿宋_GB2312" w:hAnsi="仿宋" w:hint="eastAsia"/>
          <w:color w:val="000000"/>
          <w:sz w:val="30"/>
          <w:szCs w:val="30"/>
        </w:rPr>
        <w:t>国SARS流行等防治任务，发挥中医药优势救治患者；预防甲流，制定防治处方及保健操，收效显著。1976年唐山特大地震，被派往一线接收软组织损伤患者36名，运用中医外伤治法，缓解症状，缩短病程。受到表彰。2002年首创全国亚健康诊治中心，建立多项疾病的中医诊疗方案。后成立了中华中医学会亚健康分会，为中医治未病的开展与交流奠定了基础。运用“六型相火”理论，开发研制肝病系列新药。“碧云砂乙肝灵”在1988年上海甲肝大流行中发挥重大作用，获全国首届卫生科技成果优秀奖。“肝毒清”处方被国家领导批示为保密成果，后经批准，由西安国药厂生产。“参虎解毒丸”由陕西华西制药股份有限公司批量生产，广受好评。1982年率先研制“电子计算机在肝病诊治中的应用”，获全国首届卫生科技成果优秀奖。成功申请《黄元御医学全书》编撰项目，担任编委会主任，并亲自参编，1999年由中国中医药出版社发行。1988年任西安市中医医院院长，提出了“一体两翼”的改革思路，恢复和新建了一批具有中医特色的二级分科和专病专科，1996年创建成“三级甲等医院”、“全国示范中医医院”。先后前往前苏联、日本、美国、法国等国家进行学术交流，并创办“台湾中医师提高班”，亲自授课，培养中医师90名。1994～2004年任陕西省第八、九届人大常委会委员，省人大资审委副主任，提出有利于陕西省中医事业发展的11项议案被采纳。尤其在他的大力促进下，《陕西省发展中医条例》于2002年6月正式颁布，使陕西在地方中医立法方面走在全国前列。</w:t>
      </w:r>
    </w:p>
    <w:p w:rsidR="001B5AAF" w:rsidRDefault="001B5AAF">
      <w:pPr>
        <w:widowControl/>
        <w:jc w:val="left"/>
        <w:rPr>
          <w:rFonts w:ascii="仿宋_GB2312" w:eastAsia="仿宋_GB2312" w:hAnsi="仿宋"/>
          <w:color w:val="000000"/>
          <w:sz w:val="30"/>
          <w:szCs w:val="30"/>
        </w:rPr>
      </w:pPr>
      <w:r>
        <w:rPr>
          <w:rFonts w:ascii="仿宋_GB2312" w:eastAsia="仿宋_GB2312" w:hAnsi="仿宋"/>
          <w:color w:val="000000"/>
          <w:sz w:val="30"/>
          <w:szCs w:val="30"/>
        </w:rPr>
        <w:br w:type="page"/>
      </w:r>
    </w:p>
    <w:p w:rsidR="001B5AAF" w:rsidRDefault="001B5AAF" w:rsidP="001B5AAF">
      <w:pPr>
        <w:jc w:val="center"/>
        <w:rPr>
          <w:rFonts w:ascii="方正小标宋简体" w:eastAsia="方正小标宋简体" w:hAnsi="仿宋"/>
          <w:sz w:val="36"/>
          <w:szCs w:val="36"/>
        </w:rPr>
      </w:pPr>
      <w:r w:rsidRPr="007D571F">
        <w:rPr>
          <w:rFonts w:ascii="方正小标宋简体" w:eastAsia="方正小标宋简体" w:hAnsi="仿宋" w:hint="eastAsia"/>
          <w:sz w:val="36"/>
          <w:szCs w:val="36"/>
        </w:rPr>
        <w:lastRenderedPageBreak/>
        <w:t>贺丰杰同志基本情况和主要事迹</w:t>
      </w:r>
    </w:p>
    <w:p w:rsidR="001B5AAF" w:rsidRPr="00BC5924" w:rsidRDefault="001B5AAF" w:rsidP="001B5AAF">
      <w:pPr>
        <w:jc w:val="center"/>
        <w:rPr>
          <w:rFonts w:ascii="方正小标宋简体" w:eastAsia="方正小标宋简体" w:hAnsi="仿宋"/>
          <w:sz w:val="36"/>
          <w:szCs w:val="36"/>
        </w:rPr>
      </w:pPr>
    </w:p>
    <w:p w:rsidR="001B5AAF" w:rsidRPr="00144182" w:rsidRDefault="001B5AAF" w:rsidP="001B5AAF">
      <w:pPr>
        <w:spacing w:line="460" w:lineRule="exact"/>
        <w:rPr>
          <w:rFonts w:ascii="仿宋" w:eastAsia="仿宋" w:hAnsi="仿宋"/>
          <w:sz w:val="30"/>
          <w:szCs w:val="30"/>
        </w:rPr>
      </w:pPr>
      <w:r>
        <w:rPr>
          <w:rFonts w:ascii="仿宋" w:eastAsia="仿宋" w:hAnsi="仿宋" w:hint="eastAsia"/>
          <w:sz w:val="30"/>
          <w:szCs w:val="30"/>
        </w:rPr>
        <w:t xml:space="preserve">    </w:t>
      </w:r>
      <w:r w:rsidRPr="00144182">
        <w:rPr>
          <w:rFonts w:ascii="仿宋" w:eastAsia="仿宋" w:hAnsi="仿宋" w:hint="eastAsia"/>
          <w:sz w:val="30"/>
          <w:szCs w:val="30"/>
        </w:rPr>
        <w:t xml:space="preserve">贺丰杰，陕西中医药大学附属医院妇科二级教授、主任医师，1958年1月生，1979年7月开始从事中医药临床工作，从事中医药工作37年，至今仍坚持临床工作。1978年7月毕业于原西安医学院医疗专业，大学学历、学士学位，1991年陕西省西医离职学习中医班毕业，2013年被评为陕西省名中医、第四批陕西省老中医药专家学术经验继承工作指导老师。主要事迹如下： </w:t>
      </w:r>
    </w:p>
    <w:p w:rsidR="001B5AAF" w:rsidRPr="00144182" w:rsidRDefault="001B5AAF" w:rsidP="001B5AAF">
      <w:pPr>
        <w:spacing w:line="460" w:lineRule="exact"/>
        <w:rPr>
          <w:rFonts w:ascii="仿宋" w:eastAsia="仿宋" w:hAnsi="仿宋"/>
          <w:sz w:val="30"/>
          <w:szCs w:val="30"/>
        </w:rPr>
      </w:pPr>
      <w:r w:rsidRPr="00144182">
        <w:rPr>
          <w:rFonts w:ascii="仿宋" w:eastAsia="仿宋" w:hAnsi="仿宋" w:hint="eastAsia"/>
          <w:b/>
          <w:color w:val="000000"/>
          <w:sz w:val="30"/>
          <w:szCs w:val="30"/>
        </w:rPr>
        <w:t xml:space="preserve">    学术思想：</w:t>
      </w:r>
      <w:r w:rsidRPr="00144182">
        <w:rPr>
          <w:rFonts w:ascii="仿宋" w:eastAsia="仿宋" w:hAnsi="仿宋" w:hint="eastAsia"/>
          <w:sz w:val="30"/>
          <w:szCs w:val="30"/>
        </w:rPr>
        <w:t>一是</w:t>
      </w:r>
      <w:r w:rsidRPr="00144182">
        <w:rPr>
          <w:rFonts w:ascii="仿宋" w:eastAsia="仿宋" w:hAnsi="仿宋"/>
          <w:sz w:val="30"/>
          <w:szCs w:val="30"/>
        </w:rPr>
        <w:t>提出“痰瘀互结乃顽固性崩漏关键病机”的新观点</w:t>
      </w:r>
      <w:r w:rsidRPr="00144182">
        <w:rPr>
          <w:rFonts w:ascii="仿宋" w:eastAsia="仿宋" w:hAnsi="仿宋" w:hint="eastAsia"/>
          <w:sz w:val="30"/>
          <w:szCs w:val="30"/>
        </w:rPr>
        <w:t>。</w:t>
      </w:r>
      <w:r w:rsidRPr="00144182">
        <w:rPr>
          <w:rFonts w:ascii="仿宋" w:eastAsia="仿宋" w:hAnsi="仿宋"/>
          <w:sz w:val="30"/>
          <w:szCs w:val="30"/>
        </w:rPr>
        <w:t>基于以往提出的“血瘀是崩漏基本病机”，结合血水同病，瘀乃血滞，痰为津凝的认识，提出</w:t>
      </w:r>
      <w:r w:rsidRPr="00144182">
        <w:rPr>
          <w:rFonts w:ascii="仿宋" w:eastAsia="仿宋" w:hAnsi="仿宋" w:hint="eastAsia"/>
          <w:sz w:val="30"/>
          <w:szCs w:val="30"/>
        </w:rPr>
        <w:t>上述</w:t>
      </w:r>
      <w:r w:rsidRPr="00144182">
        <w:rPr>
          <w:rFonts w:ascii="仿宋" w:eastAsia="仿宋" w:hAnsi="仿宋"/>
          <w:sz w:val="30"/>
          <w:szCs w:val="30"/>
        </w:rPr>
        <w:t>新观点。以此临证组方，祛瘀化痰，疗效显著。</w:t>
      </w:r>
      <w:r w:rsidRPr="00144182">
        <w:rPr>
          <w:rFonts w:ascii="仿宋" w:eastAsia="仿宋" w:hAnsi="仿宋" w:hint="eastAsia"/>
          <w:sz w:val="30"/>
          <w:szCs w:val="30"/>
        </w:rPr>
        <w:t>二是</w:t>
      </w:r>
      <w:r w:rsidRPr="00144182">
        <w:rPr>
          <w:rFonts w:ascii="仿宋" w:eastAsia="仿宋" w:hAnsi="仿宋"/>
          <w:sz w:val="30"/>
          <w:szCs w:val="30"/>
        </w:rPr>
        <w:t>创新中西医结合妇科临证思维方法</w:t>
      </w:r>
      <w:r w:rsidRPr="00144182">
        <w:rPr>
          <w:rFonts w:ascii="仿宋" w:eastAsia="仿宋" w:hAnsi="仿宋" w:hint="eastAsia"/>
          <w:sz w:val="30"/>
          <w:szCs w:val="30"/>
        </w:rPr>
        <w:t>，重视中药剂型改革。强调</w:t>
      </w:r>
      <w:r w:rsidRPr="00144182">
        <w:rPr>
          <w:rFonts w:ascii="仿宋" w:eastAsia="仿宋" w:hAnsi="仿宋"/>
          <w:sz w:val="30"/>
          <w:szCs w:val="30"/>
        </w:rPr>
        <w:t>临证应与解剖、</w:t>
      </w:r>
      <w:r w:rsidRPr="00144182">
        <w:rPr>
          <w:rFonts w:ascii="仿宋" w:eastAsia="仿宋" w:hAnsi="仿宋" w:hint="eastAsia"/>
          <w:sz w:val="30"/>
          <w:szCs w:val="30"/>
        </w:rPr>
        <w:t>生理</w:t>
      </w:r>
      <w:r w:rsidRPr="00144182">
        <w:rPr>
          <w:rFonts w:ascii="仿宋" w:eastAsia="仿宋" w:hAnsi="仿宋"/>
          <w:sz w:val="30"/>
          <w:szCs w:val="30"/>
        </w:rPr>
        <w:t>、病症</w:t>
      </w:r>
      <w:r w:rsidRPr="00144182">
        <w:rPr>
          <w:rFonts w:ascii="仿宋" w:eastAsia="仿宋" w:hAnsi="仿宋" w:hint="eastAsia"/>
          <w:sz w:val="30"/>
          <w:szCs w:val="30"/>
        </w:rPr>
        <w:t>特点</w:t>
      </w:r>
      <w:r w:rsidRPr="00144182">
        <w:rPr>
          <w:rFonts w:ascii="仿宋" w:eastAsia="仿宋" w:hAnsi="仿宋"/>
          <w:sz w:val="30"/>
          <w:szCs w:val="30"/>
        </w:rPr>
        <w:t>、中药药理等</w:t>
      </w:r>
      <w:r w:rsidRPr="00144182">
        <w:rPr>
          <w:rFonts w:ascii="仿宋" w:eastAsia="仿宋" w:hAnsi="仿宋" w:hint="eastAsia"/>
          <w:sz w:val="30"/>
          <w:szCs w:val="30"/>
        </w:rPr>
        <w:t>相</w:t>
      </w:r>
      <w:r w:rsidRPr="00144182">
        <w:rPr>
          <w:rFonts w:ascii="仿宋" w:eastAsia="仿宋" w:hAnsi="仿宋"/>
          <w:sz w:val="30"/>
          <w:szCs w:val="30"/>
        </w:rPr>
        <w:t>结合。据此在治疗崩漏、带下病取得突破。20</w:t>
      </w:r>
      <w:r w:rsidRPr="00144182">
        <w:rPr>
          <w:rFonts w:ascii="仿宋" w:eastAsia="仿宋" w:hAnsi="仿宋" w:hint="eastAsia"/>
          <w:sz w:val="30"/>
          <w:szCs w:val="30"/>
        </w:rPr>
        <w:t>10</w:t>
      </w:r>
      <w:r w:rsidRPr="00144182">
        <w:rPr>
          <w:rFonts w:ascii="仿宋" w:eastAsia="仿宋" w:hAnsi="仿宋"/>
          <w:sz w:val="30"/>
          <w:szCs w:val="30"/>
        </w:rPr>
        <w:t>年</w:t>
      </w:r>
      <w:r w:rsidRPr="00144182">
        <w:rPr>
          <w:rFonts w:ascii="仿宋" w:eastAsia="仿宋" w:hAnsi="仿宋" w:hint="eastAsia"/>
          <w:sz w:val="30"/>
          <w:szCs w:val="30"/>
        </w:rPr>
        <w:t>2月</w:t>
      </w:r>
      <w:r w:rsidRPr="00144182">
        <w:rPr>
          <w:rFonts w:ascii="仿宋" w:eastAsia="仿宋" w:hAnsi="仿宋"/>
          <w:sz w:val="30"/>
          <w:szCs w:val="30"/>
        </w:rPr>
        <w:t>《中国中医药报》作了专题报道。</w:t>
      </w:r>
      <w:r w:rsidRPr="00144182">
        <w:rPr>
          <w:rFonts w:ascii="仿宋" w:eastAsia="仿宋" w:hAnsi="仿宋" w:hint="eastAsia"/>
          <w:sz w:val="30"/>
          <w:szCs w:val="30"/>
        </w:rPr>
        <w:t>三是</w:t>
      </w:r>
      <w:r w:rsidRPr="00144182">
        <w:rPr>
          <w:rFonts w:ascii="仿宋" w:eastAsia="仿宋" w:hAnsi="仿宋"/>
          <w:sz w:val="30"/>
          <w:szCs w:val="30"/>
        </w:rPr>
        <w:t>创新</w:t>
      </w:r>
      <w:r w:rsidRPr="00144182">
        <w:rPr>
          <w:rFonts w:ascii="仿宋" w:eastAsia="仿宋" w:hAnsi="仿宋" w:hint="eastAsia"/>
          <w:sz w:val="30"/>
          <w:szCs w:val="30"/>
        </w:rPr>
        <w:t>治疗崩漏的</w:t>
      </w:r>
      <w:r w:rsidRPr="00144182">
        <w:rPr>
          <w:rFonts w:ascii="仿宋" w:eastAsia="仿宋" w:hAnsi="仿宋"/>
          <w:sz w:val="30"/>
          <w:szCs w:val="30"/>
        </w:rPr>
        <w:t>中药用药途径</w:t>
      </w:r>
      <w:r w:rsidRPr="00144182">
        <w:rPr>
          <w:rFonts w:ascii="仿宋" w:eastAsia="仿宋" w:hAnsi="仿宋" w:hint="eastAsia"/>
          <w:sz w:val="30"/>
          <w:szCs w:val="30"/>
        </w:rPr>
        <w:t>。</w:t>
      </w:r>
      <w:r w:rsidRPr="00144182">
        <w:rPr>
          <w:rFonts w:ascii="仿宋" w:eastAsia="仿宋" w:hAnsi="仿宋"/>
          <w:sz w:val="30"/>
          <w:szCs w:val="30"/>
        </w:rPr>
        <w:t>将中药制剂注入宫腔，达到治疗崩漏的目的</w:t>
      </w:r>
      <w:r w:rsidRPr="00144182">
        <w:rPr>
          <w:rFonts w:ascii="仿宋" w:eastAsia="仿宋" w:hAnsi="仿宋" w:hint="eastAsia"/>
          <w:sz w:val="30"/>
          <w:szCs w:val="30"/>
        </w:rPr>
        <w:t>，</w:t>
      </w:r>
      <w:r w:rsidRPr="00144182">
        <w:rPr>
          <w:rFonts w:ascii="仿宋" w:eastAsia="仿宋" w:hAnsi="仿宋"/>
          <w:sz w:val="30"/>
          <w:szCs w:val="30"/>
        </w:rPr>
        <w:t>具有</w:t>
      </w:r>
      <w:r w:rsidRPr="00144182">
        <w:rPr>
          <w:rFonts w:ascii="仿宋" w:eastAsia="仿宋" w:hAnsi="仿宋" w:hint="eastAsia"/>
          <w:sz w:val="30"/>
          <w:szCs w:val="30"/>
        </w:rPr>
        <w:t>简便验廉的</w:t>
      </w:r>
      <w:r w:rsidRPr="00144182">
        <w:rPr>
          <w:rFonts w:ascii="仿宋" w:eastAsia="仿宋" w:hAnsi="仿宋"/>
          <w:sz w:val="30"/>
          <w:szCs w:val="30"/>
        </w:rPr>
        <w:t>优点</w:t>
      </w:r>
      <w:r w:rsidRPr="00144182">
        <w:rPr>
          <w:rFonts w:ascii="仿宋" w:eastAsia="仿宋" w:hAnsi="仿宋" w:hint="eastAsia"/>
          <w:sz w:val="30"/>
          <w:szCs w:val="30"/>
        </w:rPr>
        <w:t>。</w:t>
      </w:r>
      <w:r w:rsidRPr="00144182">
        <w:rPr>
          <w:rFonts w:ascii="仿宋" w:eastAsia="仿宋" w:hAnsi="仿宋"/>
          <w:sz w:val="30"/>
          <w:szCs w:val="30"/>
        </w:rPr>
        <w:t>填补中医妇科宫腔给药治疗空白</w:t>
      </w:r>
      <w:r w:rsidRPr="00144182">
        <w:rPr>
          <w:rFonts w:ascii="仿宋" w:eastAsia="仿宋" w:hAnsi="仿宋" w:hint="eastAsia"/>
          <w:sz w:val="30"/>
          <w:szCs w:val="30"/>
        </w:rPr>
        <w:t>，</w:t>
      </w:r>
      <w:r w:rsidRPr="00144182">
        <w:rPr>
          <w:rFonts w:ascii="仿宋" w:eastAsia="仿宋" w:hAnsi="仿宋"/>
          <w:sz w:val="30"/>
          <w:szCs w:val="30"/>
        </w:rPr>
        <w:t>得到了全国中医妇科界专家</w:t>
      </w:r>
      <w:r w:rsidRPr="00144182">
        <w:rPr>
          <w:rFonts w:ascii="仿宋" w:eastAsia="仿宋" w:hAnsi="仿宋" w:hint="eastAsia"/>
          <w:sz w:val="30"/>
          <w:szCs w:val="30"/>
        </w:rPr>
        <w:t>首肯</w:t>
      </w:r>
      <w:r w:rsidRPr="00144182">
        <w:rPr>
          <w:rFonts w:ascii="仿宋" w:eastAsia="仿宋" w:hAnsi="仿宋"/>
          <w:sz w:val="30"/>
          <w:szCs w:val="30"/>
        </w:rPr>
        <w:t>。获</w:t>
      </w:r>
      <w:r w:rsidRPr="00144182">
        <w:rPr>
          <w:rFonts w:ascii="仿宋" w:eastAsia="仿宋" w:hAnsi="仿宋" w:hint="eastAsia"/>
          <w:sz w:val="30"/>
          <w:szCs w:val="30"/>
        </w:rPr>
        <w:t>2</w:t>
      </w:r>
      <w:r w:rsidRPr="00144182">
        <w:rPr>
          <w:rFonts w:ascii="仿宋" w:eastAsia="仿宋" w:hAnsi="仿宋"/>
          <w:sz w:val="30"/>
          <w:szCs w:val="30"/>
        </w:rPr>
        <w:t>项</w:t>
      </w:r>
      <w:r w:rsidRPr="00144182">
        <w:rPr>
          <w:rFonts w:ascii="仿宋" w:eastAsia="仿宋" w:hAnsi="仿宋" w:hint="eastAsia"/>
          <w:sz w:val="30"/>
          <w:szCs w:val="30"/>
        </w:rPr>
        <w:t>“</w:t>
      </w:r>
      <w:r w:rsidRPr="00144182">
        <w:rPr>
          <w:rFonts w:ascii="仿宋" w:eastAsia="仿宋" w:hAnsi="仿宋"/>
          <w:sz w:val="30"/>
          <w:szCs w:val="30"/>
        </w:rPr>
        <w:t>国家自然科学基金</w:t>
      </w:r>
      <w:r w:rsidRPr="00144182">
        <w:rPr>
          <w:rFonts w:ascii="仿宋" w:eastAsia="仿宋" w:hAnsi="仿宋" w:hint="eastAsia"/>
          <w:sz w:val="30"/>
          <w:szCs w:val="30"/>
        </w:rPr>
        <w:t>”</w:t>
      </w:r>
      <w:r w:rsidRPr="00144182">
        <w:rPr>
          <w:rFonts w:ascii="仿宋" w:eastAsia="仿宋" w:hAnsi="仿宋"/>
          <w:sz w:val="30"/>
          <w:szCs w:val="30"/>
        </w:rPr>
        <w:t>及</w:t>
      </w:r>
      <w:r w:rsidRPr="00144182">
        <w:rPr>
          <w:rFonts w:ascii="仿宋" w:eastAsia="仿宋" w:hAnsi="仿宋" w:hint="eastAsia"/>
          <w:sz w:val="30"/>
          <w:szCs w:val="30"/>
        </w:rPr>
        <w:t>2</w:t>
      </w:r>
      <w:r w:rsidRPr="00144182">
        <w:rPr>
          <w:rFonts w:ascii="仿宋" w:eastAsia="仿宋" w:hAnsi="仿宋"/>
          <w:sz w:val="30"/>
          <w:szCs w:val="30"/>
        </w:rPr>
        <w:t>项</w:t>
      </w:r>
      <w:r w:rsidRPr="00144182">
        <w:rPr>
          <w:rFonts w:ascii="仿宋" w:eastAsia="仿宋" w:hAnsi="仿宋" w:hint="eastAsia"/>
          <w:sz w:val="30"/>
          <w:szCs w:val="30"/>
        </w:rPr>
        <w:t>“</w:t>
      </w:r>
      <w:r w:rsidRPr="00144182">
        <w:rPr>
          <w:rFonts w:ascii="仿宋" w:eastAsia="仿宋" w:hAnsi="仿宋"/>
          <w:sz w:val="30"/>
          <w:szCs w:val="30"/>
        </w:rPr>
        <w:t>陕西省重大科技专项</w:t>
      </w:r>
      <w:r w:rsidRPr="00144182">
        <w:rPr>
          <w:rFonts w:ascii="仿宋" w:eastAsia="仿宋" w:hAnsi="仿宋" w:hint="eastAsia"/>
          <w:sz w:val="30"/>
          <w:szCs w:val="30"/>
        </w:rPr>
        <w:t>”</w:t>
      </w:r>
      <w:r w:rsidRPr="00144182">
        <w:rPr>
          <w:rFonts w:ascii="仿宋" w:eastAsia="仿宋" w:hAnsi="仿宋"/>
          <w:sz w:val="30"/>
          <w:szCs w:val="30"/>
        </w:rPr>
        <w:t>资助，获省</w:t>
      </w:r>
      <w:r w:rsidRPr="00144182">
        <w:rPr>
          <w:rFonts w:ascii="仿宋" w:eastAsia="仿宋" w:hAnsi="仿宋" w:hint="eastAsia"/>
          <w:sz w:val="30"/>
          <w:szCs w:val="30"/>
        </w:rPr>
        <w:t>、市级</w:t>
      </w:r>
      <w:r w:rsidRPr="00144182">
        <w:rPr>
          <w:rFonts w:ascii="仿宋" w:eastAsia="仿宋" w:hAnsi="仿宋"/>
          <w:sz w:val="30"/>
          <w:szCs w:val="30"/>
        </w:rPr>
        <w:t>科学技术</w:t>
      </w:r>
      <w:r w:rsidRPr="00144182">
        <w:rPr>
          <w:rFonts w:ascii="仿宋" w:eastAsia="仿宋" w:hAnsi="仿宋" w:hint="eastAsia"/>
          <w:sz w:val="30"/>
          <w:szCs w:val="30"/>
        </w:rPr>
        <w:t>2项。四是</w:t>
      </w:r>
      <w:r w:rsidRPr="00144182">
        <w:rPr>
          <w:rFonts w:ascii="仿宋" w:eastAsia="仿宋" w:hAnsi="仿宋"/>
          <w:sz w:val="30"/>
          <w:szCs w:val="30"/>
        </w:rPr>
        <w:t>创新中药剂型</w:t>
      </w:r>
      <w:r w:rsidRPr="00144182">
        <w:rPr>
          <w:rFonts w:ascii="仿宋" w:eastAsia="仿宋" w:hAnsi="仿宋" w:hint="eastAsia"/>
          <w:sz w:val="30"/>
          <w:szCs w:val="30"/>
        </w:rPr>
        <w:t>，</w:t>
      </w:r>
      <w:r w:rsidRPr="00144182">
        <w:rPr>
          <w:rFonts w:ascii="仿宋" w:eastAsia="仿宋" w:hAnsi="仿宋"/>
          <w:sz w:val="30"/>
          <w:szCs w:val="30"/>
        </w:rPr>
        <w:t>研制阴道用海绵栓剂</w:t>
      </w:r>
      <w:r w:rsidRPr="00144182">
        <w:rPr>
          <w:rFonts w:ascii="仿宋" w:eastAsia="仿宋" w:hAnsi="仿宋" w:hint="eastAsia"/>
          <w:sz w:val="30"/>
          <w:szCs w:val="30"/>
        </w:rPr>
        <w:t>，</w:t>
      </w:r>
      <w:r w:rsidRPr="00144182">
        <w:rPr>
          <w:rFonts w:ascii="仿宋" w:eastAsia="仿宋" w:hAnsi="仿宋"/>
          <w:sz w:val="30"/>
          <w:szCs w:val="30"/>
        </w:rPr>
        <w:t>有效率高达95.4%，</w:t>
      </w:r>
      <w:r w:rsidRPr="00144182">
        <w:rPr>
          <w:rFonts w:ascii="仿宋" w:eastAsia="仿宋" w:hAnsi="仿宋" w:hint="eastAsia"/>
          <w:sz w:val="30"/>
          <w:szCs w:val="30"/>
        </w:rPr>
        <w:t>是目前为止国内唯一不可溶性阴道用药剂型，填补我国一项中药制剂空白。</w:t>
      </w:r>
      <w:r w:rsidRPr="00144182">
        <w:rPr>
          <w:rFonts w:ascii="仿宋" w:eastAsia="仿宋" w:hAnsi="仿宋"/>
          <w:sz w:val="30"/>
          <w:szCs w:val="30"/>
        </w:rPr>
        <w:t>1995年获国家《新药证书》，1996年获陕西省中医药科技成果一等奖</w:t>
      </w:r>
      <w:r w:rsidRPr="00144182">
        <w:rPr>
          <w:rFonts w:ascii="仿宋" w:eastAsia="仿宋" w:hAnsi="仿宋" w:hint="eastAsia"/>
          <w:sz w:val="30"/>
          <w:szCs w:val="30"/>
        </w:rPr>
        <w:t>。</w:t>
      </w:r>
    </w:p>
    <w:p w:rsidR="001B5AAF" w:rsidRDefault="001B5AAF" w:rsidP="001B5AAF">
      <w:pPr>
        <w:spacing w:line="460" w:lineRule="exact"/>
        <w:rPr>
          <w:rFonts w:ascii="仿宋" w:eastAsia="仿宋" w:hAnsi="仿宋"/>
          <w:color w:val="000000"/>
          <w:sz w:val="30"/>
          <w:szCs w:val="30"/>
        </w:rPr>
      </w:pPr>
      <w:r w:rsidRPr="00144182">
        <w:rPr>
          <w:rFonts w:ascii="仿宋" w:eastAsia="仿宋" w:hAnsi="仿宋" w:hint="eastAsia"/>
          <w:sz w:val="30"/>
          <w:szCs w:val="30"/>
        </w:rPr>
        <w:t xml:space="preserve">    </w:t>
      </w:r>
      <w:r w:rsidRPr="00144182">
        <w:rPr>
          <w:rFonts w:ascii="仿宋" w:eastAsia="仿宋" w:hAnsi="仿宋" w:hint="eastAsia"/>
          <w:b/>
          <w:color w:val="000000"/>
          <w:sz w:val="30"/>
          <w:szCs w:val="30"/>
        </w:rPr>
        <w:t>传承情况：</w:t>
      </w:r>
      <w:r w:rsidRPr="00144182">
        <w:rPr>
          <w:rFonts w:ascii="仿宋" w:eastAsia="仿宋" w:hAnsi="仿宋"/>
          <w:sz w:val="30"/>
          <w:szCs w:val="30"/>
        </w:rPr>
        <w:t>高度重视中医妇科学术传承与人才培养，通过院校教育及师承教育培养模式，培养出大批中医药人才</w:t>
      </w:r>
      <w:r w:rsidRPr="00144182">
        <w:rPr>
          <w:rFonts w:ascii="仿宋" w:eastAsia="仿宋" w:hAnsi="仿宋" w:hint="eastAsia"/>
          <w:sz w:val="30"/>
          <w:szCs w:val="30"/>
        </w:rPr>
        <w:t>。</w:t>
      </w:r>
      <w:r w:rsidRPr="00144182">
        <w:rPr>
          <w:rFonts w:ascii="仿宋" w:eastAsia="仿宋" w:hAnsi="仿宋"/>
          <w:sz w:val="30"/>
          <w:szCs w:val="30"/>
        </w:rPr>
        <w:t>1992年起协助指导中西医结合妇科专业硕士研究生，1996年首次招生，至今已</w:t>
      </w:r>
      <w:r w:rsidRPr="00144182">
        <w:rPr>
          <w:rFonts w:ascii="仿宋" w:eastAsia="仿宋" w:hAnsi="仿宋" w:hint="eastAsia"/>
          <w:sz w:val="30"/>
          <w:szCs w:val="30"/>
        </w:rPr>
        <w:t>培养</w:t>
      </w:r>
      <w:r w:rsidRPr="00144182">
        <w:rPr>
          <w:rFonts w:ascii="仿宋" w:eastAsia="仿宋" w:hAnsi="仿宋"/>
          <w:sz w:val="30"/>
          <w:szCs w:val="30"/>
        </w:rPr>
        <w:t>研究生72人，在读6名，12人考取博士研究生。作为博士后合作导师已指导3位博士开展博士后科研工作。培养两批学术经验继承人，共3人，其中2人出师。</w:t>
      </w:r>
    </w:p>
    <w:p w:rsidR="001B5AAF" w:rsidRPr="00144182" w:rsidRDefault="001B5AAF" w:rsidP="001B5AAF">
      <w:pPr>
        <w:spacing w:line="460" w:lineRule="exact"/>
        <w:rPr>
          <w:rFonts w:ascii="仿宋" w:eastAsia="仿宋" w:hAnsi="仿宋"/>
          <w:color w:val="000000"/>
          <w:sz w:val="30"/>
          <w:szCs w:val="30"/>
        </w:rPr>
      </w:pPr>
      <w:r>
        <w:rPr>
          <w:rFonts w:ascii="仿宋" w:eastAsia="仿宋" w:hAnsi="仿宋" w:hint="eastAsia"/>
          <w:color w:val="000000"/>
          <w:sz w:val="30"/>
          <w:szCs w:val="30"/>
        </w:rPr>
        <w:lastRenderedPageBreak/>
        <w:t xml:space="preserve">    </w:t>
      </w:r>
      <w:r w:rsidRPr="00144182">
        <w:rPr>
          <w:rFonts w:ascii="仿宋" w:eastAsia="仿宋" w:hAnsi="仿宋" w:hint="eastAsia"/>
          <w:b/>
          <w:color w:val="000000"/>
          <w:sz w:val="30"/>
          <w:szCs w:val="30"/>
        </w:rPr>
        <w:t>科研课题及成果：</w:t>
      </w:r>
      <w:r w:rsidRPr="00144182">
        <w:rPr>
          <w:rFonts w:ascii="仿宋" w:eastAsia="仿宋" w:hAnsi="仿宋"/>
          <w:sz w:val="30"/>
          <w:szCs w:val="30"/>
        </w:rPr>
        <w:t>主持国家自然科学基金、国家“十一五”科技支撑计划、陕西省科技创新工程等 10 项重大课题，参与课题 5 项。获国家专利 3 项；获陕西省科学技术奖、陕西省教学成果奖、陕西高校科学技术奖、陕西省中医药科技进步奖、咸阳市科技进步奖等8项。</w:t>
      </w:r>
      <w:r w:rsidRPr="00144182">
        <w:rPr>
          <w:rFonts w:ascii="仿宋" w:eastAsia="仿宋" w:hAnsi="仿宋" w:hint="eastAsia"/>
          <w:color w:val="000000" w:themeColor="text1"/>
          <w:sz w:val="30"/>
          <w:szCs w:val="30"/>
        </w:rPr>
        <w:t>其中新药</w:t>
      </w:r>
      <w:r w:rsidRPr="00144182">
        <w:rPr>
          <w:rFonts w:ascii="仿宋" w:eastAsia="仿宋" w:hAnsi="仿宋"/>
          <w:color w:val="000000" w:themeColor="text1"/>
          <w:sz w:val="30"/>
          <w:szCs w:val="30"/>
        </w:rPr>
        <w:t>“凤香海绵栓”获</w:t>
      </w:r>
      <w:r w:rsidRPr="00144182">
        <w:rPr>
          <w:rFonts w:ascii="仿宋" w:eastAsia="仿宋" w:hAnsi="仿宋" w:hint="eastAsia"/>
          <w:color w:val="000000" w:themeColor="text1"/>
          <w:sz w:val="30"/>
          <w:szCs w:val="30"/>
        </w:rPr>
        <w:t>国家卫生部《新药证书》及国家专利。新药“</w:t>
      </w:r>
      <w:r w:rsidRPr="00144182">
        <w:rPr>
          <w:rFonts w:ascii="仿宋" w:eastAsia="仿宋" w:hAnsi="仿宋"/>
          <w:color w:val="000000" w:themeColor="text1"/>
          <w:sz w:val="30"/>
          <w:szCs w:val="30"/>
        </w:rPr>
        <w:t>功血康乳膏</w:t>
      </w:r>
      <w:r w:rsidRPr="00144182">
        <w:rPr>
          <w:rFonts w:ascii="仿宋" w:eastAsia="仿宋" w:hAnsi="仿宋" w:hint="eastAsia"/>
          <w:color w:val="000000" w:themeColor="text1"/>
          <w:sz w:val="30"/>
          <w:szCs w:val="30"/>
        </w:rPr>
        <w:t>”的</w:t>
      </w:r>
      <w:r w:rsidRPr="00144182">
        <w:rPr>
          <w:rFonts w:ascii="仿宋" w:eastAsia="仿宋" w:hAnsi="仿宋"/>
          <w:color w:val="000000" w:themeColor="text1"/>
          <w:sz w:val="30"/>
          <w:szCs w:val="30"/>
        </w:rPr>
        <w:t>研制，获</w:t>
      </w:r>
      <w:r w:rsidRPr="00144182">
        <w:rPr>
          <w:rFonts w:ascii="仿宋" w:eastAsia="仿宋" w:hAnsi="仿宋" w:hint="eastAsia"/>
          <w:color w:val="000000" w:themeColor="text1"/>
          <w:sz w:val="30"/>
          <w:szCs w:val="30"/>
        </w:rPr>
        <w:t>“</w:t>
      </w:r>
      <w:r w:rsidRPr="00144182">
        <w:rPr>
          <w:rFonts w:ascii="仿宋" w:eastAsia="仿宋" w:hAnsi="仿宋"/>
          <w:color w:val="000000" w:themeColor="text1"/>
          <w:sz w:val="30"/>
          <w:szCs w:val="30"/>
        </w:rPr>
        <w:t>陕西省科学技术二等奖</w:t>
      </w:r>
      <w:r w:rsidRPr="00144182">
        <w:rPr>
          <w:rFonts w:ascii="仿宋" w:eastAsia="仿宋" w:hAnsi="仿宋" w:hint="eastAsia"/>
          <w:color w:val="000000" w:themeColor="text1"/>
          <w:sz w:val="30"/>
          <w:szCs w:val="30"/>
        </w:rPr>
        <w:t>”</w:t>
      </w:r>
      <w:r w:rsidRPr="00144182">
        <w:rPr>
          <w:rFonts w:ascii="仿宋" w:eastAsia="仿宋" w:hAnsi="仿宋"/>
          <w:color w:val="000000" w:themeColor="text1"/>
          <w:sz w:val="30"/>
          <w:szCs w:val="30"/>
        </w:rPr>
        <w:t xml:space="preserve">、“咸阳市科学技术一等奖”、“陕西高等学校科学技术二等奖”。凤香海绵栓的研究，获陕西省中医药科技成果一等奖。  </w:t>
      </w:r>
    </w:p>
    <w:p w:rsidR="001B5AAF" w:rsidRPr="00144182" w:rsidRDefault="001B5AAF" w:rsidP="001B5AAF">
      <w:pPr>
        <w:widowControl/>
        <w:spacing w:line="460" w:lineRule="exact"/>
        <w:ind w:firstLineChars="196" w:firstLine="590"/>
        <w:jc w:val="left"/>
        <w:rPr>
          <w:rFonts w:ascii="仿宋" w:eastAsia="仿宋" w:hAnsi="仿宋"/>
          <w:sz w:val="30"/>
          <w:szCs w:val="30"/>
        </w:rPr>
      </w:pPr>
      <w:r w:rsidRPr="00144182">
        <w:rPr>
          <w:rFonts w:ascii="仿宋" w:eastAsia="仿宋" w:hAnsi="仿宋" w:hint="eastAsia"/>
          <w:b/>
          <w:color w:val="000000"/>
          <w:sz w:val="30"/>
          <w:szCs w:val="30"/>
        </w:rPr>
        <w:t>学术著作及论文：</w:t>
      </w:r>
      <w:r w:rsidRPr="00144182">
        <w:rPr>
          <w:rFonts w:ascii="仿宋" w:eastAsia="仿宋" w:hAnsi="仿宋"/>
          <w:sz w:val="30"/>
          <w:szCs w:val="30"/>
        </w:rPr>
        <w:t>共发表学术论文116篇，其中SCI一篇、核心期刊72篇，主编、参编教材及著作12部。</w:t>
      </w:r>
    </w:p>
    <w:p w:rsidR="001B5AAF" w:rsidRDefault="001B5AAF" w:rsidP="001B5AAF">
      <w:pPr>
        <w:spacing w:line="460" w:lineRule="exact"/>
        <w:ind w:firstLineChars="200" w:firstLine="602"/>
        <w:rPr>
          <w:rFonts w:ascii="仿宋" w:eastAsia="仿宋" w:hAnsi="仿宋"/>
          <w:sz w:val="30"/>
          <w:szCs w:val="30"/>
        </w:rPr>
      </w:pPr>
      <w:r w:rsidRPr="00144182">
        <w:rPr>
          <w:rFonts w:ascii="仿宋" w:eastAsia="仿宋" w:hAnsi="仿宋" w:hint="eastAsia"/>
          <w:b/>
          <w:color w:val="000000"/>
          <w:sz w:val="30"/>
          <w:szCs w:val="30"/>
        </w:rPr>
        <w:t>主要事迹及贡献：</w:t>
      </w:r>
      <w:r w:rsidRPr="00144182">
        <w:rPr>
          <w:rFonts w:ascii="仿宋" w:eastAsia="仿宋" w:hAnsi="仿宋"/>
          <w:sz w:val="30"/>
          <w:szCs w:val="30"/>
        </w:rPr>
        <w:t>医疗</w:t>
      </w:r>
      <w:r w:rsidRPr="00144182">
        <w:rPr>
          <w:rFonts w:ascii="仿宋" w:eastAsia="仿宋" w:hAnsi="仿宋" w:hint="eastAsia"/>
          <w:sz w:val="30"/>
          <w:szCs w:val="30"/>
        </w:rPr>
        <w:t>方面。</w:t>
      </w:r>
      <w:r w:rsidRPr="00144182">
        <w:rPr>
          <w:rFonts w:ascii="仿宋" w:eastAsia="仿宋" w:hAnsi="仿宋"/>
          <w:sz w:val="30"/>
          <w:szCs w:val="30"/>
        </w:rPr>
        <w:t>不间断从事临床一线工作，诊治病患无数</w:t>
      </w:r>
      <w:r w:rsidRPr="00144182">
        <w:rPr>
          <w:rFonts w:ascii="仿宋" w:eastAsia="仿宋" w:hAnsi="仿宋" w:hint="eastAsia"/>
          <w:sz w:val="30"/>
          <w:szCs w:val="30"/>
        </w:rPr>
        <w:t>。</w:t>
      </w:r>
      <w:r w:rsidRPr="00144182">
        <w:rPr>
          <w:rFonts w:ascii="仿宋" w:eastAsia="仿宋" w:hAnsi="仿宋"/>
          <w:sz w:val="30"/>
          <w:szCs w:val="30"/>
        </w:rPr>
        <w:t>善于钻研新业务、掌握新技术。带领的中医妇科团队为国家中医药管理局优秀重点学科</w:t>
      </w:r>
      <w:r w:rsidRPr="00144182">
        <w:rPr>
          <w:rFonts w:ascii="仿宋" w:eastAsia="仿宋" w:hAnsi="仿宋" w:hint="eastAsia"/>
          <w:sz w:val="30"/>
          <w:szCs w:val="30"/>
        </w:rPr>
        <w:t>，领衔</w:t>
      </w:r>
      <w:r w:rsidRPr="00144182">
        <w:rPr>
          <w:rFonts w:ascii="仿宋" w:eastAsia="仿宋" w:hAnsi="仿宋"/>
          <w:sz w:val="30"/>
          <w:szCs w:val="30"/>
        </w:rPr>
        <w:t>组建陕西唯一中医辅助生殖平台，并在中医药安胎、中医辅助生殖方面取得新进展。2015年被授予“享受国务院政府特殊津贴”专家。教学</w:t>
      </w:r>
      <w:r w:rsidRPr="00144182">
        <w:rPr>
          <w:rFonts w:ascii="仿宋" w:eastAsia="仿宋" w:hAnsi="仿宋" w:hint="eastAsia"/>
          <w:sz w:val="30"/>
          <w:szCs w:val="30"/>
        </w:rPr>
        <w:t>方面。</w:t>
      </w:r>
      <w:r w:rsidRPr="00144182">
        <w:rPr>
          <w:rFonts w:ascii="仿宋" w:eastAsia="仿宋" w:hAnsi="仿宋"/>
          <w:sz w:val="30"/>
          <w:szCs w:val="30"/>
        </w:rPr>
        <w:t>主讲</w:t>
      </w:r>
      <w:r w:rsidRPr="00144182">
        <w:rPr>
          <w:rFonts w:ascii="仿宋" w:eastAsia="仿宋" w:hAnsi="仿宋" w:hint="eastAsia"/>
          <w:sz w:val="30"/>
          <w:szCs w:val="30"/>
        </w:rPr>
        <w:t>的</w:t>
      </w:r>
      <w:r w:rsidRPr="00144182">
        <w:rPr>
          <w:rFonts w:ascii="仿宋" w:eastAsia="仿宋" w:hAnsi="仿宋"/>
          <w:sz w:val="30"/>
          <w:szCs w:val="30"/>
        </w:rPr>
        <w:t>《中医妇科学》、《中西医临床妇产科学》总是以吸引众多班内外同学慕名听讲而著称</w:t>
      </w:r>
      <w:r w:rsidRPr="00144182">
        <w:rPr>
          <w:rFonts w:ascii="仿宋" w:eastAsia="仿宋" w:hAnsi="仿宋" w:hint="eastAsia"/>
          <w:sz w:val="30"/>
          <w:szCs w:val="30"/>
        </w:rPr>
        <w:t>。</w:t>
      </w:r>
      <w:r w:rsidRPr="00144182">
        <w:rPr>
          <w:rFonts w:ascii="仿宋" w:eastAsia="仿宋" w:hAnsi="仿宋"/>
          <w:sz w:val="30"/>
          <w:szCs w:val="30"/>
        </w:rPr>
        <w:t>率领妇科团队</w:t>
      </w:r>
      <w:r w:rsidRPr="00144182">
        <w:rPr>
          <w:rFonts w:ascii="仿宋" w:eastAsia="仿宋" w:hAnsi="仿宋" w:hint="eastAsia"/>
          <w:sz w:val="30"/>
          <w:szCs w:val="30"/>
        </w:rPr>
        <w:t>使</w:t>
      </w:r>
      <w:r w:rsidRPr="00144182">
        <w:rPr>
          <w:rFonts w:ascii="仿宋" w:eastAsia="仿宋" w:hAnsi="仿宋"/>
          <w:sz w:val="30"/>
          <w:szCs w:val="30"/>
        </w:rPr>
        <w:t>《中医妇科学》成为省级精品课程，主持教改课题4项，获陕西省高等教育教学成果一等奖2项、二等奖1项。获 “全国优秀教师”、</w:t>
      </w:r>
      <w:r w:rsidRPr="00144182">
        <w:rPr>
          <w:rFonts w:ascii="仿宋" w:eastAsia="仿宋" w:hAnsi="仿宋" w:hint="eastAsia"/>
          <w:sz w:val="30"/>
          <w:szCs w:val="30"/>
        </w:rPr>
        <w:t>“中医药高等院校教学名师”、</w:t>
      </w:r>
      <w:r w:rsidRPr="00144182">
        <w:rPr>
          <w:rFonts w:ascii="仿宋" w:eastAsia="仿宋" w:hAnsi="仿宋"/>
          <w:sz w:val="30"/>
          <w:szCs w:val="30"/>
        </w:rPr>
        <w:t>“陕西省高等教学名师”等称号。</w:t>
      </w:r>
      <w:r w:rsidRPr="00144182">
        <w:rPr>
          <w:rFonts w:ascii="仿宋" w:eastAsia="仿宋" w:hAnsi="仿宋" w:hint="eastAsia"/>
          <w:sz w:val="30"/>
          <w:szCs w:val="30"/>
        </w:rPr>
        <w:t>建言献策方面。</w:t>
      </w:r>
      <w:r w:rsidRPr="00144182">
        <w:rPr>
          <w:rFonts w:ascii="仿宋" w:eastAsia="仿宋" w:hAnsi="仿宋"/>
          <w:sz w:val="30"/>
          <w:szCs w:val="30"/>
        </w:rPr>
        <w:t>重视中医文化遗产保护。大胆提议建设院史馆，首创在医院建立国医大师形象墙，整理挖掘名老中医学术思想和实践经验，不断继承创新，振兴中医药事业。多次受邀参加国家中</w:t>
      </w:r>
      <w:r w:rsidRPr="00144182">
        <w:rPr>
          <w:rFonts w:ascii="仿宋" w:eastAsia="仿宋" w:hAnsi="仿宋" w:hint="eastAsia"/>
          <w:sz w:val="30"/>
          <w:szCs w:val="30"/>
        </w:rPr>
        <w:t>医药管理</w:t>
      </w:r>
      <w:r w:rsidRPr="00144182">
        <w:rPr>
          <w:rFonts w:ascii="仿宋" w:eastAsia="仿宋" w:hAnsi="仿宋"/>
          <w:sz w:val="30"/>
          <w:szCs w:val="30"/>
        </w:rPr>
        <w:t>局工作研讨会，针对中药饮片使用管理、中医药健康养老服务发展、区域中心建设遴选思路等政策问题，提出可行性建议，受国家中医药管理局相关领导认可和重视。创新医联体模式，助推中医医院发展。响应国家</w:t>
      </w:r>
      <w:r w:rsidRPr="00144182">
        <w:rPr>
          <w:rFonts w:ascii="仿宋" w:eastAsia="仿宋" w:hAnsi="仿宋" w:hint="eastAsia"/>
          <w:sz w:val="30"/>
          <w:szCs w:val="30"/>
        </w:rPr>
        <w:t>医改政策</w:t>
      </w:r>
      <w:r w:rsidRPr="00144182">
        <w:rPr>
          <w:rFonts w:ascii="仿宋" w:eastAsia="仿宋" w:hAnsi="仿宋"/>
          <w:sz w:val="30"/>
          <w:szCs w:val="30"/>
        </w:rPr>
        <w:t>，结合中医</w:t>
      </w:r>
      <w:r w:rsidRPr="00144182">
        <w:rPr>
          <w:rFonts w:ascii="仿宋" w:eastAsia="仿宋" w:hAnsi="仿宋" w:hint="eastAsia"/>
          <w:sz w:val="30"/>
          <w:szCs w:val="30"/>
        </w:rPr>
        <w:t>院</w:t>
      </w:r>
      <w:r w:rsidRPr="00144182">
        <w:rPr>
          <w:rFonts w:ascii="仿宋" w:eastAsia="仿宋" w:hAnsi="仿宋"/>
          <w:sz w:val="30"/>
          <w:szCs w:val="30"/>
        </w:rPr>
        <w:t>自身特点</w:t>
      </w:r>
      <w:r w:rsidRPr="00144182">
        <w:rPr>
          <w:rFonts w:ascii="仿宋" w:eastAsia="仿宋" w:hAnsi="仿宋" w:hint="eastAsia"/>
          <w:sz w:val="30"/>
          <w:szCs w:val="30"/>
        </w:rPr>
        <w:t>率先</w:t>
      </w:r>
      <w:r w:rsidRPr="00144182">
        <w:rPr>
          <w:rFonts w:ascii="仿宋" w:eastAsia="仿宋" w:hAnsi="仿宋"/>
          <w:sz w:val="30"/>
          <w:szCs w:val="30"/>
        </w:rPr>
        <w:t>提出在全省建立中医医联体“师带徒”模式，满足基层中医医院真正需求，缓解百姓看病难问题。此项举措得到国家中医药管理局</w:t>
      </w:r>
      <w:r w:rsidRPr="00144182">
        <w:rPr>
          <w:rFonts w:ascii="仿宋" w:eastAsia="仿宋" w:hAnsi="仿宋" w:hint="eastAsia"/>
          <w:sz w:val="30"/>
          <w:szCs w:val="30"/>
        </w:rPr>
        <w:t>有关领导</w:t>
      </w:r>
      <w:r w:rsidRPr="00144182">
        <w:rPr>
          <w:rFonts w:ascii="仿宋" w:eastAsia="仿宋" w:hAnsi="仿宋"/>
          <w:sz w:val="30"/>
          <w:szCs w:val="30"/>
        </w:rPr>
        <w:t>的高度称赞。</w:t>
      </w:r>
    </w:p>
    <w:p w:rsidR="001B5AAF" w:rsidRDefault="001B5AAF">
      <w:pPr>
        <w:widowControl/>
        <w:jc w:val="left"/>
        <w:rPr>
          <w:rFonts w:ascii="仿宋" w:eastAsia="仿宋" w:hAnsi="仿宋"/>
          <w:sz w:val="30"/>
          <w:szCs w:val="30"/>
        </w:rPr>
      </w:pPr>
      <w:r>
        <w:rPr>
          <w:rFonts w:ascii="仿宋" w:eastAsia="仿宋" w:hAnsi="仿宋"/>
          <w:sz w:val="30"/>
          <w:szCs w:val="30"/>
        </w:rPr>
        <w:br w:type="page"/>
      </w:r>
    </w:p>
    <w:p w:rsidR="001B5AAF" w:rsidRPr="001B5AAF" w:rsidRDefault="001B5AAF" w:rsidP="001B5AAF">
      <w:pPr>
        <w:spacing w:line="460" w:lineRule="exact"/>
        <w:jc w:val="center"/>
        <w:rPr>
          <w:rFonts w:ascii="方正小标宋简体" w:eastAsia="方正小标宋简体" w:hAnsi="宋体"/>
          <w:color w:val="000000"/>
          <w:sz w:val="36"/>
          <w:szCs w:val="36"/>
        </w:rPr>
      </w:pPr>
      <w:r w:rsidRPr="001B5AAF">
        <w:rPr>
          <w:rFonts w:ascii="方正小标宋简体" w:eastAsia="方正小标宋简体" w:hAnsi="宋体" w:hint="eastAsia"/>
          <w:color w:val="000000"/>
          <w:sz w:val="36"/>
          <w:szCs w:val="36"/>
        </w:rPr>
        <w:lastRenderedPageBreak/>
        <w:t>高上林同志基本情况和主要事迹</w:t>
      </w:r>
    </w:p>
    <w:p w:rsidR="001B5AAF" w:rsidRPr="001B5AAF" w:rsidRDefault="001B5AAF" w:rsidP="001B5AAF">
      <w:pPr>
        <w:widowControl/>
        <w:spacing w:line="400" w:lineRule="exact"/>
        <w:jc w:val="center"/>
        <w:rPr>
          <w:rFonts w:ascii="仿宋_GB2312" w:eastAsia="仿宋_GB2312" w:hAnsi="仿宋_GB2312" w:cs="仿宋_GB2312"/>
          <w:b/>
          <w:bCs/>
          <w:color w:val="000000"/>
          <w:kern w:val="0"/>
          <w:sz w:val="44"/>
          <w:szCs w:val="44"/>
        </w:rPr>
      </w:pPr>
    </w:p>
    <w:p w:rsidR="001B5AAF" w:rsidRPr="001B5AAF" w:rsidRDefault="001B5AAF" w:rsidP="001B5AAF">
      <w:pPr>
        <w:widowControl/>
        <w:adjustRightInd w:val="0"/>
        <w:snapToGrid w:val="0"/>
        <w:spacing w:line="460" w:lineRule="exact"/>
        <w:ind w:firstLineChars="200" w:firstLine="600"/>
        <w:rPr>
          <w:rFonts w:ascii="仿宋_GB2312" w:eastAsia="仿宋_GB2312" w:hAnsi="仿宋_GB2312" w:cs="仿宋_GB2312"/>
          <w:color w:val="000000"/>
          <w:kern w:val="0"/>
          <w:sz w:val="30"/>
          <w:szCs w:val="30"/>
        </w:rPr>
      </w:pPr>
      <w:r w:rsidRPr="001B5AAF">
        <w:rPr>
          <w:rFonts w:ascii="仿宋_GB2312" w:eastAsia="仿宋_GB2312" w:hAnsi="仿宋_GB2312" w:cs="仿宋_GB2312" w:hint="eastAsia"/>
          <w:color w:val="000000"/>
          <w:kern w:val="0"/>
          <w:sz w:val="30"/>
          <w:szCs w:val="30"/>
        </w:rPr>
        <w:t>高上林，西安市中医医院内科主任医师。</w:t>
      </w:r>
      <w:r w:rsidRPr="001B5AAF">
        <w:rPr>
          <w:rFonts w:ascii="仿宋_GB2312" w:eastAsia="仿宋_GB2312" w:hAnsi="仿宋_GB2312" w:cs="仿宋_GB2312"/>
          <w:color w:val="000000"/>
          <w:kern w:val="0"/>
          <w:sz w:val="30"/>
          <w:szCs w:val="30"/>
        </w:rPr>
        <w:t>1928</w:t>
      </w:r>
      <w:r w:rsidRPr="001B5AAF">
        <w:rPr>
          <w:rFonts w:ascii="仿宋_GB2312" w:eastAsia="仿宋_GB2312" w:hAnsi="仿宋_GB2312" w:cs="仿宋_GB2312" w:hint="eastAsia"/>
          <w:color w:val="000000"/>
          <w:kern w:val="0"/>
          <w:sz w:val="30"/>
          <w:szCs w:val="30"/>
        </w:rPr>
        <w:t>年5月生，1954年7月开始从事中医药临床工作，从事中医药工作62年，至今仍坚持临床工作。</w:t>
      </w:r>
      <w:r w:rsidRPr="001B5AAF">
        <w:rPr>
          <w:rFonts w:ascii="仿宋_GB2312" w:eastAsia="仿宋_GB2312" w:hAnsi="仿宋_GB2312" w:cs="仿宋_GB2312"/>
          <w:color w:val="000000"/>
          <w:kern w:val="0"/>
          <w:sz w:val="30"/>
          <w:szCs w:val="30"/>
        </w:rPr>
        <w:t>1954</w:t>
      </w:r>
      <w:r w:rsidRPr="001B5AAF">
        <w:rPr>
          <w:rFonts w:ascii="仿宋_GB2312" w:eastAsia="仿宋_GB2312" w:hAnsi="仿宋_GB2312" w:cs="仿宋_GB2312" w:hint="eastAsia"/>
          <w:color w:val="000000"/>
          <w:kern w:val="0"/>
          <w:sz w:val="30"/>
          <w:szCs w:val="30"/>
        </w:rPr>
        <w:t>年西北医学院医疗系医疗专业毕业，大学学历、学士学位，2008年被评为陕西省名老中医，第二批全国老中医药专家学术经验继承工作指导老师。主要事迹如下：</w:t>
      </w:r>
    </w:p>
    <w:p w:rsidR="001B5AAF" w:rsidRPr="001B5AAF" w:rsidRDefault="001B5AAF" w:rsidP="001B5AAF">
      <w:pPr>
        <w:widowControl/>
        <w:adjustRightInd w:val="0"/>
        <w:snapToGrid w:val="0"/>
        <w:spacing w:line="460" w:lineRule="exact"/>
        <w:ind w:firstLineChars="200" w:firstLine="602"/>
        <w:rPr>
          <w:rFonts w:ascii="仿宋_GB2312" w:eastAsia="仿宋_GB2312" w:hAnsi="仿宋"/>
          <w:color w:val="000000"/>
          <w:sz w:val="30"/>
          <w:szCs w:val="30"/>
        </w:rPr>
      </w:pPr>
      <w:r w:rsidRPr="001B5AAF">
        <w:rPr>
          <w:rFonts w:ascii="仿宋_GB2312" w:eastAsia="仿宋_GB2312" w:hAnsi="仿宋" w:hint="eastAsia"/>
          <w:b/>
          <w:color w:val="000000"/>
          <w:sz w:val="30"/>
          <w:szCs w:val="30"/>
        </w:rPr>
        <w:t>学术思想：</w:t>
      </w:r>
      <w:r w:rsidRPr="001B5AAF">
        <w:rPr>
          <w:rFonts w:ascii="仿宋_GB2312" w:eastAsia="仿宋_GB2312" w:hAnsi="仿宋_GB2312" w:cs="仿宋_GB2312" w:hint="eastAsia"/>
          <w:color w:val="000000"/>
          <w:kern w:val="0"/>
          <w:sz w:val="30"/>
          <w:szCs w:val="30"/>
        </w:rPr>
        <w:t>在长期的医疗实践中，师古但不泥古，形成了自己的学术思想。一是认为“人体失和，百病由生”乃中医发病之机，“八法之中，以和为主”为中医治法之要，故常以小柴胡汤加减治疗诸多疾病，畅达内外，宣通上下，对疑难杂症，随症化裁，效若桴鼓。二是提出了“见脏休治脏，见腑休治腑”之说，并在实践中加以发挥。三是认为中医脉学系科学之产物、经验之总结，其生成本于五行，定位基于阴阳，既不能标新立异，更不应轻率摒弃，而应在临证当中不断辨其形体，明其主病，指导治疗。他博览医籍、潜心临床，形成了自己独有的临证特色，崇尚整体、注重辨证，四诊并重、脉症相参。</w:t>
      </w:r>
    </w:p>
    <w:p w:rsidR="001B5AAF" w:rsidRPr="001B5AAF" w:rsidRDefault="001B5AAF" w:rsidP="001B5AAF">
      <w:pPr>
        <w:widowControl/>
        <w:adjustRightInd w:val="0"/>
        <w:snapToGrid w:val="0"/>
        <w:spacing w:line="460" w:lineRule="exact"/>
        <w:ind w:firstLineChars="200" w:firstLine="602"/>
        <w:rPr>
          <w:rFonts w:ascii="仿宋_GB2312" w:eastAsia="仿宋_GB2312" w:hAnsi="仿宋"/>
          <w:color w:val="000000"/>
          <w:sz w:val="30"/>
          <w:szCs w:val="30"/>
        </w:rPr>
      </w:pPr>
      <w:r w:rsidRPr="001B5AAF">
        <w:rPr>
          <w:rFonts w:ascii="仿宋_GB2312" w:eastAsia="仿宋_GB2312" w:hAnsi="仿宋" w:hint="eastAsia"/>
          <w:b/>
          <w:color w:val="000000"/>
          <w:sz w:val="30"/>
          <w:szCs w:val="30"/>
        </w:rPr>
        <w:t>传承情况：</w:t>
      </w:r>
      <w:r w:rsidRPr="001B5AAF">
        <w:rPr>
          <w:rFonts w:ascii="仿宋_GB2312" w:eastAsia="仿宋_GB2312" w:hAnsi="仿宋_GB2312" w:cs="仿宋_GB2312" w:hint="eastAsia"/>
          <w:color w:val="000000"/>
          <w:kern w:val="0"/>
          <w:sz w:val="30"/>
          <w:szCs w:val="30"/>
        </w:rPr>
        <w:t>作为国家第二批继承工作导师和西安市临床研究生导师，指导了</w:t>
      </w:r>
      <w:r w:rsidRPr="001B5AAF">
        <w:rPr>
          <w:rFonts w:ascii="仿宋_GB2312" w:eastAsia="仿宋_GB2312" w:hAnsi="仿宋_GB2312" w:cs="仿宋_GB2312"/>
          <w:color w:val="000000"/>
          <w:kern w:val="0"/>
          <w:sz w:val="30"/>
          <w:szCs w:val="30"/>
        </w:rPr>
        <w:t>2</w:t>
      </w:r>
      <w:r w:rsidRPr="001B5AAF">
        <w:rPr>
          <w:rFonts w:ascii="仿宋_GB2312" w:eastAsia="仿宋_GB2312" w:hAnsi="仿宋_GB2312" w:cs="仿宋_GB2312" w:hint="eastAsia"/>
          <w:color w:val="000000"/>
          <w:kern w:val="0"/>
          <w:sz w:val="30"/>
          <w:szCs w:val="30"/>
        </w:rPr>
        <w:t>名继承人、</w:t>
      </w:r>
      <w:r w:rsidRPr="001B5AAF">
        <w:rPr>
          <w:rFonts w:ascii="仿宋_GB2312" w:eastAsia="仿宋_GB2312" w:hAnsi="仿宋_GB2312" w:cs="仿宋_GB2312"/>
          <w:color w:val="000000"/>
          <w:kern w:val="0"/>
          <w:sz w:val="30"/>
          <w:szCs w:val="30"/>
        </w:rPr>
        <w:t>3</w:t>
      </w:r>
      <w:r w:rsidRPr="001B5AAF">
        <w:rPr>
          <w:rFonts w:ascii="仿宋_GB2312" w:eastAsia="仿宋_GB2312" w:hAnsi="仿宋_GB2312" w:cs="仿宋_GB2312" w:hint="eastAsia"/>
          <w:color w:val="000000"/>
          <w:kern w:val="0"/>
          <w:sz w:val="30"/>
          <w:szCs w:val="30"/>
        </w:rPr>
        <w:t>名研究生，他的学生们现在都已经成为医院发展的骨干力量、患者信赖的好医生。继承人裴瑞霞主任</w:t>
      </w:r>
      <w:r w:rsidRPr="001B5AAF">
        <w:rPr>
          <w:rFonts w:ascii="仿宋_GB2312" w:eastAsia="仿宋_GB2312" w:hAnsi="仿宋_GB2312" w:cs="仿宋_GB2312"/>
          <w:color w:val="000000"/>
          <w:kern w:val="0"/>
          <w:sz w:val="30"/>
          <w:szCs w:val="30"/>
        </w:rPr>
        <w:t>2005</w:t>
      </w:r>
      <w:r w:rsidRPr="001B5AAF">
        <w:rPr>
          <w:rFonts w:ascii="仿宋_GB2312" w:eastAsia="仿宋_GB2312" w:hAnsi="仿宋_GB2312" w:cs="仿宋_GB2312" w:hint="eastAsia"/>
          <w:color w:val="000000"/>
          <w:kern w:val="0"/>
          <w:sz w:val="30"/>
          <w:szCs w:val="30"/>
        </w:rPr>
        <w:t>年被聘为陕西中医药大学的硕士研究生导师，招收统招硕士研究生</w:t>
      </w:r>
      <w:r w:rsidRPr="001B5AAF">
        <w:rPr>
          <w:rFonts w:ascii="仿宋_GB2312" w:eastAsia="仿宋_GB2312" w:hAnsi="仿宋_GB2312" w:cs="仿宋_GB2312"/>
          <w:color w:val="000000"/>
          <w:kern w:val="0"/>
          <w:sz w:val="30"/>
          <w:szCs w:val="30"/>
        </w:rPr>
        <w:t>11</w:t>
      </w:r>
      <w:r w:rsidRPr="001B5AAF">
        <w:rPr>
          <w:rFonts w:ascii="仿宋_GB2312" w:eastAsia="仿宋_GB2312" w:hAnsi="仿宋_GB2312" w:cs="仿宋_GB2312" w:hint="eastAsia"/>
          <w:color w:val="000000"/>
          <w:kern w:val="0"/>
          <w:sz w:val="30"/>
          <w:szCs w:val="30"/>
        </w:rPr>
        <w:t>届</w:t>
      </w:r>
      <w:r w:rsidRPr="001B5AAF">
        <w:rPr>
          <w:rFonts w:ascii="仿宋_GB2312" w:eastAsia="仿宋_GB2312" w:hAnsi="仿宋_GB2312" w:cs="仿宋_GB2312"/>
          <w:color w:val="000000"/>
          <w:kern w:val="0"/>
          <w:sz w:val="30"/>
          <w:szCs w:val="30"/>
        </w:rPr>
        <w:t>21</w:t>
      </w:r>
      <w:r w:rsidRPr="001B5AAF">
        <w:rPr>
          <w:rFonts w:ascii="仿宋_GB2312" w:eastAsia="仿宋_GB2312" w:hAnsi="仿宋_GB2312" w:cs="仿宋_GB2312" w:hint="eastAsia"/>
          <w:color w:val="000000"/>
          <w:kern w:val="0"/>
          <w:sz w:val="30"/>
          <w:szCs w:val="30"/>
        </w:rPr>
        <w:t>人，使其学术思想和临床经验得以代代传承、发扬光大。</w:t>
      </w:r>
    </w:p>
    <w:p w:rsidR="001B5AAF" w:rsidRPr="001B5AAF" w:rsidRDefault="001B5AAF" w:rsidP="001B5AAF">
      <w:pPr>
        <w:adjustRightInd w:val="0"/>
        <w:snapToGrid w:val="0"/>
        <w:spacing w:line="460" w:lineRule="exact"/>
        <w:ind w:firstLineChars="200" w:firstLine="602"/>
        <w:rPr>
          <w:rFonts w:ascii="仿宋_GB2312" w:eastAsia="仿宋_GB2312" w:hAnsi="仿宋_GB2312" w:cs="仿宋_GB2312"/>
          <w:color w:val="000000"/>
          <w:kern w:val="0"/>
          <w:sz w:val="30"/>
          <w:szCs w:val="30"/>
        </w:rPr>
      </w:pPr>
      <w:r w:rsidRPr="001B5AAF">
        <w:rPr>
          <w:rFonts w:ascii="仿宋_GB2312" w:eastAsia="仿宋_GB2312" w:hAnsi="仿宋" w:hint="eastAsia"/>
          <w:b/>
          <w:color w:val="000000"/>
          <w:sz w:val="30"/>
          <w:szCs w:val="30"/>
        </w:rPr>
        <w:t>科学研究及成果：</w:t>
      </w:r>
      <w:r w:rsidRPr="001B5AAF">
        <w:rPr>
          <w:rFonts w:ascii="仿宋_GB2312" w:eastAsia="仿宋_GB2312" w:hAnsi="仿宋_GB2312" w:cs="仿宋_GB2312" w:hint="eastAsia"/>
          <w:color w:val="000000"/>
          <w:kern w:val="0"/>
          <w:sz w:val="30"/>
          <w:szCs w:val="30"/>
        </w:rPr>
        <w:t>勤求古训、博采众长，大胆创新，在糖尿病、胆囊炎、支气管哮喘、冠心病、慢性萎缩性胃炎等常见病和疑难病的辨证治疗上积累了十分丰富的经验。先后出版专著《金匮要略心法要旨》、《和解之道</w:t>
      </w:r>
      <w:r w:rsidRPr="001B5AAF">
        <w:rPr>
          <w:rFonts w:ascii="仿宋_GB2312" w:eastAsia="仿宋_GB2312" w:hAnsi="仿宋_GB2312" w:cs="仿宋_GB2312"/>
          <w:color w:val="000000"/>
          <w:kern w:val="0"/>
          <w:sz w:val="30"/>
          <w:szCs w:val="30"/>
        </w:rPr>
        <w:t>——</w:t>
      </w:r>
      <w:r w:rsidRPr="001B5AAF">
        <w:rPr>
          <w:rFonts w:ascii="仿宋_GB2312" w:eastAsia="仿宋_GB2312" w:hAnsi="仿宋_GB2312" w:cs="仿宋_GB2312" w:hint="eastAsia"/>
          <w:color w:val="000000"/>
          <w:kern w:val="0"/>
          <w:sz w:val="30"/>
          <w:szCs w:val="30"/>
        </w:rPr>
        <w:t>高上林</w:t>
      </w:r>
      <w:r w:rsidRPr="001B5AAF">
        <w:rPr>
          <w:rFonts w:ascii="仿宋_GB2312" w:eastAsia="仿宋_GB2312" w:hAnsi="仿宋_GB2312" w:cs="仿宋_GB2312"/>
          <w:color w:val="000000"/>
          <w:kern w:val="0"/>
          <w:sz w:val="30"/>
          <w:szCs w:val="30"/>
        </w:rPr>
        <w:t>60</w:t>
      </w:r>
      <w:r w:rsidRPr="001B5AAF">
        <w:rPr>
          <w:rFonts w:ascii="仿宋_GB2312" w:eastAsia="仿宋_GB2312" w:hAnsi="仿宋_GB2312" w:cs="仿宋_GB2312" w:hint="eastAsia"/>
          <w:color w:val="000000"/>
          <w:kern w:val="0"/>
          <w:sz w:val="30"/>
          <w:szCs w:val="30"/>
        </w:rPr>
        <w:t>年临证经验撷华》，</w:t>
      </w:r>
    </w:p>
    <w:p w:rsidR="001B5AAF" w:rsidRPr="001B5AAF" w:rsidRDefault="001B5AAF" w:rsidP="001B5AAF">
      <w:pPr>
        <w:adjustRightInd w:val="0"/>
        <w:snapToGrid w:val="0"/>
        <w:spacing w:line="460" w:lineRule="exact"/>
        <w:rPr>
          <w:rFonts w:ascii="仿宋_GB2312" w:eastAsia="仿宋_GB2312" w:hAnsi="仿宋"/>
          <w:color w:val="000000"/>
          <w:sz w:val="30"/>
          <w:szCs w:val="30"/>
        </w:rPr>
      </w:pPr>
      <w:r w:rsidRPr="001B5AAF">
        <w:rPr>
          <w:rFonts w:ascii="仿宋_GB2312" w:eastAsia="仿宋_GB2312" w:hAnsi="仿宋_GB2312" w:cs="仿宋_GB2312" w:hint="eastAsia"/>
          <w:color w:val="000000"/>
          <w:kern w:val="0"/>
          <w:sz w:val="30"/>
          <w:szCs w:val="30"/>
        </w:rPr>
        <w:t>撰写“《内经》对中医临床的指导意义”等学术论文</w:t>
      </w:r>
      <w:r w:rsidRPr="001B5AAF">
        <w:rPr>
          <w:rFonts w:ascii="仿宋_GB2312" w:eastAsia="仿宋_GB2312" w:hAnsi="仿宋_GB2312" w:cs="仿宋_GB2312"/>
          <w:color w:val="000000"/>
          <w:kern w:val="0"/>
          <w:sz w:val="30"/>
          <w:szCs w:val="30"/>
        </w:rPr>
        <w:t>20</w:t>
      </w:r>
      <w:r w:rsidRPr="001B5AAF">
        <w:rPr>
          <w:rFonts w:ascii="仿宋_GB2312" w:eastAsia="仿宋_GB2312" w:hAnsi="仿宋_GB2312" w:cs="仿宋_GB2312" w:hint="eastAsia"/>
          <w:color w:val="000000"/>
          <w:kern w:val="0"/>
          <w:sz w:val="30"/>
          <w:szCs w:val="30"/>
        </w:rPr>
        <w:t>多篇，指导的“消渴（无糖）冲剂治疗</w:t>
      </w:r>
      <w:r w:rsidRPr="001B5AAF">
        <w:rPr>
          <w:rFonts w:ascii="仿宋_GB2312" w:eastAsia="仿宋_GB2312" w:hAnsi="仿宋_GB2312" w:cs="仿宋_GB2312"/>
          <w:color w:val="000000"/>
          <w:kern w:val="0"/>
          <w:sz w:val="30"/>
          <w:szCs w:val="30"/>
        </w:rPr>
        <w:t>2</w:t>
      </w:r>
      <w:r w:rsidRPr="001B5AAF">
        <w:rPr>
          <w:rFonts w:ascii="仿宋_GB2312" w:eastAsia="仿宋_GB2312" w:hAnsi="仿宋_GB2312" w:cs="仿宋_GB2312" w:hint="eastAsia"/>
          <w:color w:val="000000"/>
          <w:kern w:val="0"/>
          <w:sz w:val="30"/>
          <w:szCs w:val="30"/>
        </w:rPr>
        <w:t>型糖尿病的临床及实验研究”等</w:t>
      </w:r>
      <w:r w:rsidRPr="001B5AAF">
        <w:rPr>
          <w:rFonts w:ascii="仿宋_GB2312" w:eastAsia="仿宋_GB2312" w:hAnsi="仿宋_GB2312" w:cs="仿宋_GB2312"/>
          <w:color w:val="000000"/>
          <w:kern w:val="0"/>
          <w:sz w:val="30"/>
          <w:szCs w:val="30"/>
        </w:rPr>
        <w:t>3</w:t>
      </w:r>
      <w:r w:rsidRPr="001B5AAF">
        <w:rPr>
          <w:rFonts w:ascii="仿宋_GB2312" w:eastAsia="仿宋_GB2312" w:hAnsi="仿宋_GB2312" w:cs="仿宋_GB2312" w:hint="eastAsia"/>
          <w:color w:val="000000"/>
          <w:kern w:val="0"/>
          <w:sz w:val="30"/>
          <w:szCs w:val="30"/>
        </w:rPr>
        <w:t>项课题分获西安市科技进步三、四等奖。</w:t>
      </w:r>
    </w:p>
    <w:p w:rsidR="001B5AAF" w:rsidRPr="001B5AAF" w:rsidRDefault="001B5AAF" w:rsidP="001B5AAF">
      <w:pPr>
        <w:widowControl/>
        <w:adjustRightInd w:val="0"/>
        <w:snapToGrid w:val="0"/>
        <w:spacing w:line="460" w:lineRule="exact"/>
        <w:ind w:firstLineChars="200" w:firstLine="602"/>
        <w:rPr>
          <w:rFonts w:ascii="仿宋_GB2312" w:eastAsia="仿宋_GB2312" w:hAnsi="Times New Roman" w:cs="仿宋_GB2312"/>
          <w:color w:val="000000"/>
          <w:kern w:val="0"/>
          <w:sz w:val="30"/>
          <w:szCs w:val="30"/>
        </w:rPr>
      </w:pPr>
      <w:r w:rsidRPr="001B5AAF">
        <w:rPr>
          <w:rFonts w:ascii="仿宋_GB2312" w:eastAsia="仿宋_GB2312" w:hAnsi="仿宋" w:hint="eastAsia"/>
          <w:b/>
          <w:color w:val="000000"/>
          <w:sz w:val="30"/>
          <w:szCs w:val="30"/>
        </w:rPr>
        <w:lastRenderedPageBreak/>
        <w:t>主要事迹及贡献：</w:t>
      </w:r>
      <w:r w:rsidRPr="001B5AAF">
        <w:rPr>
          <w:rFonts w:ascii="仿宋_GB2312" w:eastAsia="仿宋_GB2312" w:hAnsi="仿宋_GB2312" w:cs="仿宋_GB2312" w:hint="eastAsia"/>
          <w:color w:val="000000"/>
          <w:kern w:val="0"/>
          <w:sz w:val="30"/>
          <w:szCs w:val="30"/>
        </w:rPr>
        <w:t>高上林家世业医，自幼受家庭熏陶，对中医经典著作理解甚快，过目成诵，对中医诊治时的理、法、方、药，药物配伍时的君、臣、佐、使至感兴趣，大学毕业后投身中医事业，至今已六十多年。六十多年来，一直没有离开过中医临床、教学、科研工作，虽已耄耋之年，他仍然坚持每周出</w:t>
      </w:r>
      <w:r w:rsidRPr="001B5AAF">
        <w:rPr>
          <w:rFonts w:ascii="仿宋_GB2312" w:eastAsia="仿宋_GB2312" w:hAnsi="仿宋_GB2312" w:cs="仿宋_GB2312"/>
          <w:color w:val="000000"/>
          <w:kern w:val="0"/>
          <w:sz w:val="30"/>
          <w:szCs w:val="30"/>
        </w:rPr>
        <w:t>3</w:t>
      </w:r>
      <w:r w:rsidRPr="001B5AAF">
        <w:rPr>
          <w:rFonts w:ascii="仿宋_GB2312" w:eastAsia="仿宋_GB2312" w:hAnsi="仿宋_GB2312" w:cs="仿宋_GB2312" w:hint="eastAsia"/>
          <w:color w:val="000000"/>
          <w:kern w:val="0"/>
          <w:sz w:val="30"/>
          <w:szCs w:val="30"/>
        </w:rPr>
        <w:t>次门诊，他诊疾问病仔细认真、一丝不苟，遣方用药举重若轻、效如桴鼓，对内、妇、儿科等专业疑难杂症有独到的见解和满意的疗效。他历任陕西省第七届人民代表大会代表，西安市政协委员，西安市人民政府参事，如今他虽然年事已高，却依然高度关注中医药事业的发展和西安市中医医院的建设与发展。经常参与国家中医药管理局及省市政府组织的相关发展中医策略研究讨论。先后获得国务院政府特殊津贴奖、全国卫生系统先进工作者称号、白求恩精神奖、西安市劳动模范称号等，</w:t>
      </w:r>
      <w:r w:rsidRPr="001B5AAF">
        <w:rPr>
          <w:rFonts w:ascii="仿宋_GB2312" w:eastAsia="仿宋_GB2312" w:hAnsi="仿宋_GB2312" w:cs="仿宋_GB2312"/>
          <w:color w:val="000000"/>
          <w:kern w:val="0"/>
          <w:sz w:val="30"/>
          <w:szCs w:val="30"/>
        </w:rPr>
        <w:t>2014</w:t>
      </w:r>
      <w:r w:rsidRPr="001B5AAF">
        <w:rPr>
          <w:rFonts w:ascii="仿宋_GB2312" w:eastAsia="仿宋_GB2312" w:hAnsi="仿宋_GB2312" w:cs="仿宋_GB2312" w:hint="eastAsia"/>
          <w:color w:val="000000"/>
          <w:kern w:val="0"/>
          <w:sz w:val="30"/>
          <w:szCs w:val="30"/>
        </w:rPr>
        <w:t>年中华中医药学会授予成就奖，第二届国医大师候选人。</w:t>
      </w:r>
    </w:p>
    <w:p w:rsidR="001B5AAF" w:rsidRDefault="001B5AAF">
      <w:pPr>
        <w:widowControl/>
        <w:jc w:val="left"/>
        <w:rPr>
          <w:rFonts w:ascii="仿宋_GB2312" w:eastAsia="仿宋_GB2312" w:hAnsi="Times New Roman"/>
          <w:color w:val="FF0000"/>
          <w:sz w:val="30"/>
          <w:szCs w:val="30"/>
        </w:rPr>
      </w:pPr>
      <w:r>
        <w:rPr>
          <w:rFonts w:ascii="仿宋_GB2312" w:eastAsia="仿宋_GB2312" w:hAnsi="Times New Roman"/>
          <w:color w:val="FF0000"/>
          <w:sz w:val="30"/>
          <w:szCs w:val="30"/>
        </w:rPr>
        <w:br w:type="page"/>
      </w:r>
    </w:p>
    <w:p w:rsidR="001B5AAF" w:rsidRDefault="001B5AAF" w:rsidP="001B5AAF">
      <w:pPr>
        <w:jc w:val="center"/>
        <w:rPr>
          <w:rFonts w:ascii="方正小标宋简体" w:eastAsia="方正小标宋简体"/>
          <w:sz w:val="36"/>
          <w:szCs w:val="36"/>
        </w:rPr>
      </w:pPr>
      <w:r>
        <w:rPr>
          <w:rFonts w:ascii="方正小标宋简体" w:eastAsia="方正小标宋简体" w:hint="eastAsia"/>
          <w:sz w:val="36"/>
          <w:szCs w:val="36"/>
        </w:rPr>
        <w:lastRenderedPageBreak/>
        <w:t>刘华为同志基本情况和主要事迹</w:t>
      </w:r>
    </w:p>
    <w:p w:rsidR="001B5AAF" w:rsidRPr="004E7DD7" w:rsidRDefault="001B5AAF" w:rsidP="001B5AAF">
      <w:pPr>
        <w:jc w:val="center"/>
        <w:rPr>
          <w:rFonts w:ascii="方正小标宋简体" w:eastAsia="方正小标宋简体"/>
          <w:sz w:val="36"/>
          <w:szCs w:val="36"/>
        </w:rPr>
      </w:pPr>
    </w:p>
    <w:p w:rsidR="001B5AAF" w:rsidRPr="00186B70" w:rsidRDefault="001B5AAF" w:rsidP="001B5AAF">
      <w:pPr>
        <w:spacing w:line="460" w:lineRule="exact"/>
        <w:ind w:firstLine="560"/>
        <w:rPr>
          <w:rFonts w:ascii="仿宋_GB2312" w:eastAsia="仿宋_GB2312" w:hAnsi="仿宋" w:cs="仿宋" w:hint="eastAsia"/>
          <w:sz w:val="30"/>
          <w:szCs w:val="30"/>
        </w:rPr>
      </w:pPr>
      <w:r w:rsidRPr="00186B70">
        <w:rPr>
          <w:rFonts w:ascii="仿宋_GB2312" w:eastAsia="仿宋_GB2312" w:hAnsi="仿宋" w:cs="仿宋" w:hint="eastAsia"/>
          <w:sz w:val="30"/>
          <w:szCs w:val="30"/>
        </w:rPr>
        <w:t>刘华为，陕西省中医药研究院、陕西省中医医院主任医师，1950年1月生，1968年9月开始从事中医药临床工作，从事中医药临床工作48年，至今仍坚持临床工作。1988年7月陕西中医学院温病学专业毕业，研究生学历、硕士学位，2008年被评为陕西省名中医，第四、五批全国老中医药专家学术经验继承工作指导老师。主要事迹如下：</w:t>
      </w:r>
    </w:p>
    <w:p w:rsidR="001B5AAF" w:rsidRPr="00186B70" w:rsidRDefault="001B5AAF" w:rsidP="001B5AAF">
      <w:pPr>
        <w:spacing w:line="460" w:lineRule="exact"/>
        <w:rPr>
          <w:rFonts w:ascii="仿宋_GB2312" w:eastAsia="仿宋_GB2312" w:hAnsi="仿宋" w:cs="仿宋" w:hint="eastAsia"/>
          <w:sz w:val="30"/>
          <w:szCs w:val="30"/>
        </w:rPr>
      </w:pPr>
      <w:r w:rsidRPr="00186B70">
        <w:rPr>
          <w:rFonts w:ascii="仿宋_GB2312" w:eastAsia="仿宋_GB2312" w:hAnsi="仿宋" w:hint="eastAsia"/>
          <w:b/>
          <w:color w:val="000000"/>
          <w:sz w:val="30"/>
          <w:szCs w:val="30"/>
        </w:rPr>
        <w:t xml:space="preserve">    学术思想：</w:t>
      </w:r>
      <w:r w:rsidRPr="00186B70">
        <w:rPr>
          <w:rFonts w:ascii="仿宋_GB2312" w:eastAsia="仿宋_GB2312" w:hAnsi="仿宋" w:cs="仿宋" w:hint="eastAsia"/>
          <w:sz w:val="30"/>
          <w:szCs w:val="30"/>
        </w:rPr>
        <w:t>提出“五行气化论”学术观点。基于中医理论与临床实践，提出“五行气化论”，强调“气化”是对人体物质、能量、信息转化过程的高度概括，且与自然的气化密切关联。提出以顺应自然、调畅气机、恢复气化为调整“气化失司”的总则，旨在恢复人与自然的和谐和人体自身气化的和谐，选方用药重在调整人体气机气化的生克制化关系，并参合季节、节气、地理等因素，用于脑血管疾病、恶性肿瘤、慢性阻塞性肺疾病、冠心病、糖尿病等疾病，乃至现代文明病、生活方式病、心身疾病等的调治，疗效肯定，得到患者认可。提出临床辨治新思维。临床中善于思考，结合传统理论与实践经验，提出肿瘤多因机体局部“缺阳”而致；脾胃病以“虚为本质、滞为核心”立论；代谢综合征当从痰、水、湿“三瘀”论治；糖尿病从小肠寒热论治；肝病不独考虑相火过亢，也存在相火不及的病机；肺病外感者宜散邪气、宣肺气、顾胃气，内伤者宜消邪气、降肺气、促气化。还首次提出胆颈综合征、胃咽综合征等临床概念。</w:t>
      </w:r>
    </w:p>
    <w:p w:rsidR="001B5AAF" w:rsidRPr="00186B70" w:rsidRDefault="001B5AAF" w:rsidP="001B5AAF">
      <w:pPr>
        <w:spacing w:line="460" w:lineRule="exact"/>
        <w:rPr>
          <w:rFonts w:ascii="仿宋_GB2312" w:eastAsia="仿宋_GB2312" w:hAnsi="仿宋" w:cs="仿宋" w:hint="eastAsia"/>
          <w:sz w:val="30"/>
          <w:szCs w:val="30"/>
        </w:rPr>
      </w:pPr>
      <w:r w:rsidRPr="00186B70">
        <w:rPr>
          <w:rFonts w:ascii="仿宋_GB2312" w:eastAsia="仿宋_GB2312" w:hAnsi="仿宋" w:hint="eastAsia"/>
          <w:b/>
          <w:color w:val="000000"/>
          <w:sz w:val="30"/>
          <w:szCs w:val="30"/>
        </w:rPr>
        <w:t xml:space="preserve">    传承情况：</w:t>
      </w:r>
      <w:r w:rsidRPr="00186B70">
        <w:rPr>
          <w:rFonts w:ascii="仿宋_GB2312" w:eastAsia="仿宋_GB2312" w:hAnsi="仿宋" w:cs="仿宋" w:hint="eastAsia"/>
          <w:sz w:val="30"/>
          <w:szCs w:val="30"/>
        </w:rPr>
        <w:t>先后带教硕士研究生12名，师承博士2名、硕士研究生2人，指导全国优秀中医临床人才4人。其中享受国务院特贴专家1人、“西部之光”访问学者1人、陕西省名中医1人、陕西省“三秦最美医生”1人、国家中医药管理局重点专科科室主任2人。依托刘华为省级、国家级名老中医药专家传承工作室，先后举办了“刘华为教授学术经验传承暨中西医结合呼吸病新进展学习班”、 “名老中医刘华为教授学术经验传承学习班”、 “名老中医刘华为‘五行气化</w:t>
      </w:r>
      <w:r w:rsidRPr="00186B70">
        <w:rPr>
          <w:rFonts w:ascii="仿宋_GB2312" w:eastAsia="仿宋_GB2312" w:hAnsi="仿宋" w:cs="仿宋" w:hint="eastAsia"/>
          <w:sz w:val="30"/>
          <w:szCs w:val="30"/>
        </w:rPr>
        <w:lastRenderedPageBreak/>
        <w:t>论’学术思想传承学习班”等国家级、省级中医药继续教育项目。</w:t>
      </w:r>
    </w:p>
    <w:p w:rsidR="001B5AAF" w:rsidRPr="00186B70" w:rsidRDefault="001B5AAF" w:rsidP="001B5AAF">
      <w:pPr>
        <w:spacing w:line="460" w:lineRule="exact"/>
        <w:rPr>
          <w:rFonts w:ascii="仿宋_GB2312" w:eastAsia="仿宋_GB2312" w:hAnsi="仿宋" w:cs="仿宋" w:hint="eastAsia"/>
          <w:sz w:val="30"/>
          <w:szCs w:val="30"/>
        </w:rPr>
      </w:pPr>
      <w:r w:rsidRPr="00186B70">
        <w:rPr>
          <w:rFonts w:ascii="仿宋_GB2312" w:eastAsia="仿宋_GB2312" w:hAnsi="仿宋" w:hint="eastAsia"/>
          <w:b/>
          <w:color w:val="000000"/>
          <w:sz w:val="30"/>
          <w:szCs w:val="30"/>
        </w:rPr>
        <w:t xml:space="preserve">    科学研究及成果：</w:t>
      </w:r>
      <w:r w:rsidRPr="00186B70">
        <w:rPr>
          <w:rFonts w:ascii="仿宋_GB2312" w:eastAsia="仿宋_GB2312" w:hAnsi="仿宋" w:cs="仿宋" w:hint="eastAsia"/>
          <w:sz w:val="30"/>
          <w:szCs w:val="30"/>
        </w:rPr>
        <w:t>在临床同时注重科研。先后主持科研课题9项，其中“注射用低分子海参多糖的研究”、“用于治疗抑郁症中药新药-可欣舒片的研究”为国家科技部重大项目；出版专著5部（均为独著）；发表研究论文19篇；获陕西省科学技术奖4项。</w:t>
      </w:r>
    </w:p>
    <w:p w:rsidR="001B5AAF" w:rsidRDefault="001B5AAF" w:rsidP="001B5AAF">
      <w:pPr>
        <w:spacing w:line="460" w:lineRule="exact"/>
        <w:rPr>
          <w:rFonts w:ascii="仿宋" w:eastAsia="仿宋" w:hAnsi="仿宋" w:cs="仿宋"/>
          <w:sz w:val="30"/>
          <w:szCs w:val="30"/>
        </w:rPr>
      </w:pPr>
      <w:r w:rsidRPr="00186B70">
        <w:rPr>
          <w:rFonts w:ascii="仿宋_GB2312" w:eastAsia="仿宋_GB2312" w:hAnsi="仿宋" w:hint="eastAsia"/>
          <w:b/>
          <w:color w:val="000000"/>
          <w:sz w:val="30"/>
          <w:szCs w:val="30"/>
        </w:rPr>
        <w:t xml:space="preserve">    主要事迹及贡献：</w:t>
      </w:r>
      <w:r w:rsidRPr="00186B70">
        <w:rPr>
          <w:rFonts w:ascii="仿宋_GB2312" w:eastAsia="仿宋_GB2312" w:hAnsi="仿宋" w:cs="仿宋" w:hint="eastAsia"/>
          <w:sz w:val="30"/>
          <w:szCs w:val="30"/>
        </w:rPr>
        <w:t>一是注重中医药防治传染病。在中医药防治传染病方面，先后参加了陕西多地流行的肝炎、流行性出血热等救治。“非典”流行期间，发表《中医预防非典八法》论文，提出“中医防治非典旨在内调气血、外避毒邪、清热通腑的观点，并制订方药，被采纳为预防的方法。“甲流”流行期间，提出运用温病学理论防治甲流H1N1的思路。禽流感流行期间，拟“二根二草汤”方并被采用，对防治工作做出贡献。二是注重运用中医药救治危急重症。在危重患者抢救方面，倡导并积极使用中医药，先后受邀为第四军医大学西京医院、陕西省肿瘤医院、北京301医院等综合性（专科）医院的危急患者会诊，采用中医辨证论治，取得较好疗效，受到邀请单位和患者及家属好评。三是关心中医药事业发展。在担任陕西省委、省政府决策咨询委员会委员期间，关注中医药发展，多次向政府建言献策，围绕中医立法、中药产业、中医药现代化、中医药继承与发展、名老中医开办诊所等提出了9项建议，其中《重视老中医作用，促进我省中医事业发展》《鼓励我省名老中医开办诊所》获得陕西省优秀咨询建议三等奖，《做大做强陕西中药产业调研》得到陕西省委、省政府的高度重视和领导批示。</w:t>
      </w:r>
    </w:p>
    <w:p w:rsidR="001B5AAF" w:rsidRPr="001B5AAF" w:rsidRDefault="001B5AAF" w:rsidP="001B5AAF">
      <w:pPr>
        <w:spacing w:line="460" w:lineRule="exact"/>
        <w:ind w:firstLineChars="200" w:firstLine="600"/>
        <w:rPr>
          <w:rFonts w:ascii="仿宋_GB2312" w:eastAsia="仿宋_GB2312" w:hAnsi="Times New Roman"/>
          <w:color w:val="FF0000"/>
          <w:sz w:val="30"/>
          <w:szCs w:val="30"/>
        </w:rPr>
      </w:pPr>
    </w:p>
    <w:sectPr w:rsidR="001B5AAF" w:rsidRPr="001B5AAF" w:rsidSect="00BC79C9">
      <w:pgSz w:w="11906" w:h="16838"/>
      <w:pgMar w:top="1701"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2EB" w:rsidRDefault="00D902EB" w:rsidP="00BC79C9">
      <w:r>
        <w:separator/>
      </w:r>
    </w:p>
  </w:endnote>
  <w:endnote w:type="continuationSeparator" w:id="1">
    <w:p w:rsidR="00D902EB" w:rsidRDefault="00D902EB" w:rsidP="00BC7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2EB" w:rsidRDefault="00D902EB" w:rsidP="00BC79C9">
      <w:r>
        <w:separator/>
      </w:r>
    </w:p>
  </w:footnote>
  <w:footnote w:type="continuationSeparator" w:id="1">
    <w:p w:rsidR="00D902EB" w:rsidRDefault="00D902EB" w:rsidP="00BC79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9C9"/>
    <w:rsid w:val="0002716E"/>
    <w:rsid w:val="00072ACC"/>
    <w:rsid w:val="00074684"/>
    <w:rsid w:val="0008542F"/>
    <w:rsid w:val="00175BB9"/>
    <w:rsid w:val="00186B70"/>
    <w:rsid w:val="00190CB6"/>
    <w:rsid w:val="001B5AAF"/>
    <w:rsid w:val="001B7EEC"/>
    <w:rsid w:val="00250710"/>
    <w:rsid w:val="00295C80"/>
    <w:rsid w:val="002A6C88"/>
    <w:rsid w:val="002B3E4D"/>
    <w:rsid w:val="002B4B5D"/>
    <w:rsid w:val="002E1971"/>
    <w:rsid w:val="00304CC9"/>
    <w:rsid w:val="00320FF1"/>
    <w:rsid w:val="00350C02"/>
    <w:rsid w:val="0035288E"/>
    <w:rsid w:val="00366668"/>
    <w:rsid w:val="00391C18"/>
    <w:rsid w:val="003C4EBC"/>
    <w:rsid w:val="00404199"/>
    <w:rsid w:val="00405ED8"/>
    <w:rsid w:val="0046705F"/>
    <w:rsid w:val="00467FC4"/>
    <w:rsid w:val="004864D8"/>
    <w:rsid w:val="004C4EDA"/>
    <w:rsid w:val="005427CF"/>
    <w:rsid w:val="00557338"/>
    <w:rsid w:val="005747B2"/>
    <w:rsid w:val="005909E6"/>
    <w:rsid w:val="00597DC9"/>
    <w:rsid w:val="005B11AD"/>
    <w:rsid w:val="005B1615"/>
    <w:rsid w:val="005E6934"/>
    <w:rsid w:val="00607BEC"/>
    <w:rsid w:val="00616B35"/>
    <w:rsid w:val="00631C44"/>
    <w:rsid w:val="00681594"/>
    <w:rsid w:val="00683BDB"/>
    <w:rsid w:val="00684E4B"/>
    <w:rsid w:val="00693732"/>
    <w:rsid w:val="007018C2"/>
    <w:rsid w:val="0078363F"/>
    <w:rsid w:val="007B4B0C"/>
    <w:rsid w:val="00836C1D"/>
    <w:rsid w:val="00837812"/>
    <w:rsid w:val="008401F2"/>
    <w:rsid w:val="00866850"/>
    <w:rsid w:val="008F27D4"/>
    <w:rsid w:val="00907CB5"/>
    <w:rsid w:val="00914D0D"/>
    <w:rsid w:val="00933F6F"/>
    <w:rsid w:val="00951392"/>
    <w:rsid w:val="0096217E"/>
    <w:rsid w:val="009926C8"/>
    <w:rsid w:val="009A040F"/>
    <w:rsid w:val="009B3B5F"/>
    <w:rsid w:val="009D1B58"/>
    <w:rsid w:val="009E103A"/>
    <w:rsid w:val="009F0093"/>
    <w:rsid w:val="00A0344F"/>
    <w:rsid w:val="00A06B90"/>
    <w:rsid w:val="00A13318"/>
    <w:rsid w:val="00A1789B"/>
    <w:rsid w:val="00A209EB"/>
    <w:rsid w:val="00A5545D"/>
    <w:rsid w:val="00A63CC2"/>
    <w:rsid w:val="00A64850"/>
    <w:rsid w:val="00A6498E"/>
    <w:rsid w:val="00AB7602"/>
    <w:rsid w:val="00AC4979"/>
    <w:rsid w:val="00AD3BF2"/>
    <w:rsid w:val="00AF42E0"/>
    <w:rsid w:val="00AF6B6B"/>
    <w:rsid w:val="00B436D3"/>
    <w:rsid w:val="00B762DE"/>
    <w:rsid w:val="00B80DDD"/>
    <w:rsid w:val="00BC79C9"/>
    <w:rsid w:val="00BE4E3B"/>
    <w:rsid w:val="00C05BB5"/>
    <w:rsid w:val="00C247B9"/>
    <w:rsid w:val="00C356A8"/>
    <w:rsid w:val="00C479F0"/>
    <w:rsid w:val="00C64C0E"/>
    <w:rsid w:val="00C7175A"/>
    <w:rsid w:val="00CB53F7"/>
    <w:rsid w:val="00CC2417"/>
    <w:rsid w:val="00CC3FA0"/>
    <w:rsid w:val="00CD2BDF"/>
    <w:rsid w:val="00CD5A6A"/>
    <w:rsid w:val="00CE4675"/>
    <w:rsid w:val="00CF10C5"/>
    <w:rsid w:val="00D13A30"/>
    <w:rsid w:val="00D2363A"/>
    <w:rsid w:val="00D52243"/>
    <w:rsid w:val="00D74B39"/>
    <w:rsid w:val="00D902EB"/>
    <w:rsid w:val="00D93AB6"/>
    <w:rsid w:val="00E522A3"/>
    <w:rsid w:val="00E56F71"/>
    <w:rsid w:val="00E731D4"/>
    <w:rsid w:val="00E73FB2"/>
    <w:rsid w:val="00EC3B48"/>
    <w:rsid w:val="00EC5748"/>
    <w:rsid w:val="00EF5AF5"/>
    <w:rsid w:val="00FA7F00"/>
    <w:rsid w:val="00FB3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C7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C79C9"/>
    <w:rPr>
      <w:rFonts w:cs="Times New Roman"/>
      <w:sz w:val="18"/>
      <w:szCs w:val="18"/>
    </w:rPr>
  </w:style>
  <w:style w:type="paragraph" w:styleId="a4">
    <w:name w:val="footer"/>
    <w:basedOn w:val="a"/>
    <w:link w:val="Char0"/>
    <w:uiPriority w:val="99"/>
    <w:semiHidden/>
    <w:rsid w:val="00BC79C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C79C9"/>
    <w:rPr>
      <w:rFonts w:cs="Times New Roman"/>
      <w:sz w:val="18"/>
      <w:szCs w:val="18"/>
    </w:rPr>
  </w:style>
  <w:style w:type="paragraph" w:customStyle="1" w:styleId="CharCharCharChar">
    <w:name w:val="Char Char Char Char"/>
    <w:basedOn w:val="a"/>
    <w:rsid w:val="008401F2"/>
    <w:pPr>
      <w:tabs>
        <w:tab w:val="left" w:pos="360"/>
      </w:tabs>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684746835">
      <w:marLeft w:val="0"/>
      <w:marRight w:val="0"/>
      <w:marTop w:val="0"/>
      <w:marBottom w:val="0"/>
      <w:divBdr>
        <w:top w:val="none" w:sz="0" w:space="0" w:color="auto"/>
        <w:left w:val="none" w:sz="0" w:space="0" w:color="auto"/>
        <w:bottom w:val="none" w:sz="0" w:space="0" w:color="auto"/>
        <w:right w:val="none" w:sz="0" w:space="0" w:color="auto"/>
      </w:divBdr>
    </w:div>
    <w:div w:id="1684746836">
      <w:marLeft w:val="0"/>
      <w:marRight w:val="0"/>
      <w:marTop w:val="0"/>
      <w:marBottom w:val="0"/>
      <w:divBdr>
        <w:top w:val="none" w:sz="0" w:space="0" w:color="auto"/>
        <w:left w:val="none" w:sz="0" w:space="0" w:color="auto"/>
        <w:bottom w:val="none" w:sz="0" w:space="0" w:color="auto"/>
        <w:right w:val="none" w:sz="0" w:space="0" w:color="auto"/>
      </w:divBdr>
    </w:div>
    <w:div w:id="1684746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1152</Words>
  <Characters>6568</Characters>
  <Application>Microsoft Office Word</Application>
  <DocSecurity>0</DocSecurity>
  <Lines>54</Lines>
  <Paragraphs>15</Paragraphs>
  <ScaleCrop>false</ScaleCrop>
  <Company>Microsoft</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quhuiyong</dc:creator>
  <cp:lastModifiedBy>jerry</cp:lastModifiedBy>
  <cp:revision>9</cp:revision>
  <cp:lastPrinted>2017-03-07T01:55:00Z</cp:lastPrinted>
  <dcterms:created xsi:type="dcterms:W3CDTF">2017-03-06T02:31:00Z</dcterms:created>
  <dcterms:modified xsi:type="dcterms:W3CDTF">2017-03-07T08:09:00Z</dcterms:modified>
</cp:coreProperties>
</file>