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spacing w:line="600" w:lineRule="exact"/>
        <w:ind w:right="560" w:firstLine="6900" w:firstLineChars="2300"/>
        <w:rPr>
          <w:rFonts w:ascii="仿宋_GB2312" w:hAnsi="Calibri" w:eastAsia="仿宋_GB2312" w:cs="Times New Roman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仿宋_GB2312" w:hAnsi="Calibri" w:eastAsia="仿宋_GB2312" w:cs="Times New Roman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201</w:t>
      </w:r>
      <w:r>
        <w:rPr>
          <w:rFonts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年全国中药特色技术传承人才</w:t>
      </w:r>
    </w:p>
    <w:p>
      <w:pPr>
        <w:spacing w:line="600" w:lineRule="exact"/>
        <w:jc w:val="center"/>
        <w:rPr>
          <w:rFonts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Calibri" w:eastAsia="方正小标宋简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培训项目申报表</w:t>
      </w: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left="283" w:hanging="282" w:hangingChars="101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left="283" w:hanging="282" w:hangingChars="101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宋体" w:eastAsia="仿宋_GB2312" w:cs="Times New Roman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b/>
          <w:color w:val="000000" w:themeColor="text1"/>
          <w:spacing w:val="-20"/>
          <w:sz w:val="32"/>
          <w:szCs w:val="32"/>
          <w14:textFill>
            <w14:solidFill>
              <w14:schemeClr w14:val="tx1"/>
            </w14:solidFill>
          </w14:textFill>
        </w:rPr>
        <w:t>省/市/自治区</w:t>
      </w: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>
      <w:pPr>
        <w:spacing w:line="600" w:lineRule="exact"/>
        <w:rPr>
          <w:rFonts w:ascii="仿宋_GB2312" w:hAnsi="宋体" w:eastAsia="仿宋_GB2312" w:cs="Times New Roman"/>
          <w:b/>
          <w:bCs/>
          <w:color w:val="000000" w:themeColor="text1"/>
          <w:sz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申   请  人：</w:t>
      </w: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>
      <w:pPr>
        <w:spacing w:line="600" w:lineRule="exact"/>
        <w:rPr>
          <w:rFonts w:ascii="仿宋_GB2312" w:hAnsi="宋体" w:eastAsia="仿宋_GB2312" w:cs="Times New Roman"/>
          <w:b/>
          <w:bCs/>
          <w:color w:val="000000" w:themeColor="text1"/>
          <w:sz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工 作 单 位：</w:t>
      </w: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（盖章） </w:t>
      </w:r>
    </w:p>
    <w:p>
      <w:pPr>
        <w:spacing w:line="600" w:lineRule="exact"/>
        <w:rPr>
          <w:rFonts w:ascii="仿宋_GB2312" w:hAnsi="宋体" w:eastAsia="仿宋_GB2312" w:cs="Times New Roman"/>
          <w:b/>
          <w:bCs/>
          <w:color w:val="000000" w:themeColor="text1"/>
          <w:sz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单位通讯地址：</w:t>
      </w:r>
      <w:r>
        <w:rPr>
          <w:rFonts w:hint="eastAsia" w:ascii="仿宋_GB2312" w:hAnsi="宋体" w:eastAsia="仿宋_GB2312" w:cs="Times New Roman"/>
          <w:b/>
          <w:bCs/>
          <w:color w:val="000000" w:themeColor="text1"/>
          <w:sz w:val="32"/>
          <w:u w:val="single"/>
          <w14:textFill>
            <w14:solidFill>
              <w14:schemeClr w14:val="tx1"/>
            </w14:solidFill>
          </w14:textFill>
        </w:rPr>
        <w:t xml:space="preserve">                    联系电话：            </w:t>
      </w:r>
    </w:p>
    <w:p>
      <w:pPr>
        <w:spacing w:line="600" w:lineRule="exact"/>
        <w:rPr>
          <w:rFonts w:ascii="宋体" w:hAnsi="宋体" w:eastAsia="宋体" w:cs="Times New Roman"/>
          <w:b/>
          <w:bCs/>
          <w:color w:val="000000" w:themeColor="text1"/>
          <w:sz w:val="32"/>
          <w:u w:val="thick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lef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left"/>
        <w:rPr>
          <w:rFonts w:ascii="仿宋_GB2312" w:hAnsi="Calibri" w:eastAsia="仿宋_GB2312" w:cs="Times New Roman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left="141" w:leftChars="67"/>
        <w:jc w:val="center"/>
        <w:rPr>
          <w:rFonts w:ascii="方正小标宋简体" w:hAnsi="华文中宋" w:eastAsia="方正小标宋简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国家中医药管理局人事教育司</w:t>
      </w:r>
    </w:p>
    <w:p>
      <w:pPr>
        <w:spacing w:line="600" w:lineRule="exact"/>
        <w:ind w:firstLine="160" w:firstLineChars="50"/>
        <w:jc w:val="center"/>
        <w:rPr>
          <w:rFonts w:ascii="方正小标宋简体" w:hAnsi="华文中宋" w:eastAsia="方正小标宋简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小标宋简体" w:hAnsi="华文中宋" w:eastAsia="华文中宋" w:cs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〇</w:t>
      </w:r>
      <w:r>
        <w:rPr>
          <w:rFonts w:hint="eastAsia" w:ascii="方正小标宋简体" w:hAnsi="华文中宋" w:eastAsia="方正小标宋简体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一八年九月制</w:t>
      </w:r>
    </w:p>
    <w:p>
      <w:pPr>
        <w:spacing w:line="600" w:lineRule="exact"/>
        <w:rPr>
          <w:rFonts w:ascii="黑体" w:hAnsi="华文中宋" w:eastAsia="黑体" w:cs="Times New Roman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701" w:right="1531" w:bottom="1701" w:left="1531" w:header="851" w:footer="851" w:gutter="0"/>
          <w:paperSrc w:first="1" w:other="1"/>
          <w:cols w:space="425" w:num="1"/>
          <w:titlePg/>
          <w:docGrid w:type="lines" w:linePitch="312" w:charSpace="0"/>
        </w:sectPr>
      </w:pPr>
    </w:p>
    <w:p>
      <w:pPr>
        <w:spacing w:line="600" w:lineRule="exact"/>
        <w:rPr>
          <w:rFonts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一</w:t>
      </w:r>
      <w:r>
        <w:rPr>
          <w:rFonts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、基本情况</w:t>
      </w:r>
    </w:p>
    <w:tbl>
      <w:tblPr>
        <w:tblStyle w:val="5"/>
        <w:tblW w:w="104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673"/>
        <w:gridCol w:w="1221"/>
        <w:gridCol w:w="523"/>
        <w:gridCol w:w="1801"/>
        <w:gridCol w:w="228"/>
        <w:gridCol w:w="1473"/>
        <w:gridCol w:w="1220"/>
        <w:gridCol w:w="48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77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受聘时间</w:t>
            </w:r>
          </w:p>
        </w:tc>
        <w:tc>
          <w:tcPr>
            <w:tcW w:w="177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院校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77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743" w:type="dxa"/>
            <w:gridSpan w:val="2"/>
            <w:vAlign w:val="center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pacing w:val="-1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pacing w:val="-1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从事专业及方向</w:t>
            </w:r>
          </w:p>
        </w:tc>
        <w:tc>
          <w:tcPr>
            <w:tcW w:w="5246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中药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工作时间</w:t>
            </w:r>
          </w:p>
        </w:tc>
        <w:tc>
          <w:tcPr>
            <w:tcW w:w="1771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0461" w:type="dxa"/>
            <w:gridSpan w:val="10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个人简历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(包括大学以上学习简历和主要工作简历)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从事何种工作</w:t>
            </w:r>
          </w:p>
        </w:tc>
        <w:tc>
          <w:tcPr>
            <w:tcW w:w="2252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职务及职称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070" w:type="dxa"/>
            <w:vMerge w:val="continue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gridSpan w:val="3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461" w:type="dxa"/>
            <w:gridSpan w:val="10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开展中药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特色技术相关研究及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发表论文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0461" w:type="dxa"/>
            <w:gridSpan w:val="10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461" w:type="dxa"/>
            <w:gridSpan w:val="10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理由（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包括从事中药实践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情况、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特长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学习目标</w:t>
            </w:r>
            <w:r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0461" w:type="dxa"/>
            <w:gridSpan w:val="10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ind w:firstLine="600" w:firstLineChars="200"/>
        <w:rPr>
          <w:rFonts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Calibri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二、审核意见</w:t>
      </w:r>
    </w:p>
    <w:tbl>
      <w:tblPr>
        <w:tblStyle w:val="5"/>
        <w:tblW w:w="102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273" w:type="dxa"/>
            <w:vAlign w:val="center"/>
          </w:tcPr>
          <w:p>
            <w:pPr>
              <w:spacing w:line="400" w:lineRule="exact"/>
              <w:jc w:val="left"/>
              <w:rPr>
                <w:rFonts w:ascii="Calibri" w:hAnsi="Calibri" w:eastAsia="宋体" w:cs="Times New Roman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所在单位推荐意见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10273" w:type="dxa"/>
          </w:tcPr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ind w:firstLine="1800" w:firstLineChars="7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ind w:firstLine="840" w:firstLineChars="350"/>
              <w:jc w:val="lef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负责人（签章）：                                    （单位盖章）</w:t>
            </w:r>
          </w:p>
          <w:p>
            <w:pPr>
              <w:tabs>
                <w:tab w:val="left" w:pos="6732"/>
              </w:tabs>
              <w:spacing w:line="600" w:lineRule="exact"/>
              <w:ind w:firstLine="6840" w:firstLineChars="28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0273" w:type="dxa"/>
            <w:vAlign w:val="center"/>
          </w:tcPr>
          <w:p>
            <w:pPr>
              <w:spacing w:line="4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省级中医药主管部门审核意见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exact"/>
          <w:jc w:val="center"/>
        </w:trPr>
        <w:tc>
          <w:tcPr>
            <w:tcW w:w="10273" w:type="dxa"/>
          </w:tcPr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7060"/>
              </w:tabs>
              <w:spacing w:line="600" w:lineRule="exact"/>
              <w:ind w:firstLine="720" w:firstLineChars="30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负责人（签章）：                                     （单位盖章）</w:t>
            </w:r>
          </w:p>
          <w:p>
            <w:pPr>
              <w:spacing w:line="600" w:lineRule="exact"/>
              <w:ind w:firstLine="6840" w:firstLineChars="28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  <w:p>
            <w:pPr>
              <w:spacing w:line="600" w:lineRule="exact"/>
              <w:ind w:firstLine="6720" w:firstLineChars="280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273" w:type="dxa"/>
            <w:vAlign w:val="center"/>
          </w:tcPr>
          <w:p>
            <w:pPr>
              <w:snapToGrid w:val="0"/>
              <w:spacing w:line="4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国家中医药管理局审批意见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3" w:hRule="exact"/>
          <w:jc w:val="center"/>
        </w:trPr>
        <w:tc>
          <w:tcPr>
            <w:tcW w:w="10273" w:type="dxa"/>
          </w:tcPr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600" w:lineRule="exact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6837"/>
                <w:tab w:val="left" w:pos="7497"/>
              </w:tabs>
              <w:spacing w:line="600" w:lineRule="exact"/>
              <w:ind w:firstLine="7320" w:firstLineChars="30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7071"/>
              </w:tabs>
              <w:spacing w:line="600" w:lineRule="exact"/>
              <w:ind w:firstLine="840" w:firstLineChars="3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负责人（签章）：                                    （单位盖章）</w:t>
            </w:r>
          </w:p>
          <w:p>
            <w:pPr>
              <w:spacing w:line="600" w:lineRule="exact"/>
              <w:ind w:firstLine="6840" w:firstLineChars="2850"/>
              <w:rPr>
                <w:rFonts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pPr>
        <w:spacing w:line="480" w:lineRule="exact"/>
        <w:jc w:val="left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985" w:right="1474" w:bottom="1588" w:left="1474" w:header="851" w:footer="850" w:gutter="0"/>
          <w:cols w:space="425" w:num="1"/>
          <w:docGrid w:type="lines" w:linePitch="312" w:charSpace="0"/>
        </w:sectPr>
      </w:pPr>
    </w:p>
    <w:p>
      <w:pPr>
        <w:spacing w:line="480" w:lineRule="exact"/>
        <w:jc w:val="left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spacing w:line="480" w:lineRule="exact"/>
        <w:jc w:val="left"/>
        <w:rPr>
          <w:rFonts w:ascii="方正小标宋简体" w:hAnsi="Calibri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简体" w:hAnsi="Calibri" w:eastAsia="方正小标宋简体" w:cs="Times New Roman"/>
          <w:color w:val="000000" w:themeColor="text1"/>
          <w:sz w:val="44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36"/>
          <w14:textFill>
            <w14:solidFill>
              <w14:schemeClr w14:val="tx1"/>
            </w14:solidFill>
          </w14:textFill>
        </w:rPr>
        <w:t>201</w:t>
      </w:r>
      <w:r>
        <w:rPr>
          <w:rFonts w:ascii="方正小标宋简体" w:hAnsi="Calibri" w:eastAsia="方正小标宋简体" w:cs="Times New Roman"/>
          <w:color w:val="000000" w:themeColor="text1"/>
          <w:sz w:val="44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36"/>
          <w14:textFill>
            <w14:solidFill>
              <w14:schemeClr w14:val="tx1"/>
            </w14:solidFill>
          </w14:textFill>
        </w:rPr>
        <w:t>年全国中药特色技术传承人才培训项目</w:t>
      </w:r>
    </w:p>
    <w:p>
      <w:pPr>
        <w:spacing w:line="560" w:lineRule="exact"/>
        <w:jc w:val="center"/>
        <w:rPr>
          <w:rFonts w:ascii="仿宋_GB2312" w:hAnsi="Calibri" w:eastAsia="仿宋_GB2312" w:cs="Times New Roman"/>
          <w:color w:val="000000" w:themeColor="text1"/>
          <w:sz w:val="4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Calibri" w:eastAsia="方正小标宋简体" w:cs="Times New Roman"/>
          <w:color w:val="000000" w:themeColor="text1"/>
          <w:sz w:val="44"/>
          <w:szCs w:val="36"/>
          <w14:textFill>
            <w14:solidFill>
              <w14:schemeClr w14:val="tx1"/>
            </w14:solidFill>
          </w14:textFill>
        </w:rPr>
        <w:t>培养对象选拔考试工作方案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一、考试形式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pacing w:val="-4"/>
          <w:kern w:val="0"/>
          <w:sz w:val="32"/>
          <w:szCs w:val="32"/>
          <w14:textFill>
            <w14:solidFill>
              <w14:schemeClr w14:val="tx1"/>
            </w14:solidFill>
          </w14:textFill>
        </w:rPr>
        <w:t>闭卷考试，共200分。分为笔试、实践考试两部分，各100分。</w:t>
      </w: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二、考试时间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2018年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10月13日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（星期六）。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（一）笔    试   上午9:30-11:30，考试时间2小时；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（二）实践考试   下午14:30-15:15，考试时间45分钟。</w:t>
      </w: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三、考试内容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（一）笔试内容包含中药资源保护利用、中药炮制、鉴定、传统制药工艺、调剂、制剂及中药药事管理等专业知识。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题型为单选题。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（二）实践考试内容为易混淆常用中药饮片辨识。考生当场辨认10组20种易混淆中药饮片，写出饮片名称及鉴别要点。</w:t>
      </w: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四、考试地点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由省级中医药主管部门根据本省（区、市）报名参考人数等实际情况确定。</w:t>
      </w: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五、考试组织形式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（一）国家中医药管理局人事教育司统一组织选拔考试命题。</w:t>
      </w:r>
    </w:p>
    <w:p>
      <w:pPr>
        <w:spacing w:line="600" w:lineRule="exact"/>
        <w:ind w:firstLine="645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（二）各省级中医药主管部门负责本省区内的考试前准备、考务、阅卷等具体考试事务。</w:t>
      </w:r>
    </w:p>
    <w:p>
      <w:pPr>
        <w:spacing w:line="600" w:lineRule="exact"/>
        <w:ind w:firstLine="645"/>
        <w:rPr>
          <w:rFonts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六、其他事项</w:t>
      </w:r>
    </w:p>
    <w:p>
      <w:pPr>
        <w:spacing w:line="600" w:lineRule="exact"/>
        <w:ind w:firstLine="480" w:firstLineChars="15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（一）各省级中医药主管部门和有关单位按照有关要求，开展培养对象候选人申报遴选工作。</w:t>
      </w:r>
    </w:p>
    <w:p>
      <w:pPr>
        <w:spacing w:line="600" w:lineRule="exact"/>
        <w:ind w:firstLine="480" w:firstLineChars="15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（二）选拔考试工作严格遵守保密原则。试卷印刷、保管、考务工作等必须严格按照保密要求进行，杜绝泄题、舞弊等不良行为发生。</w:t>
      </w:r>
    </w:p>
    <w:p>
      <w:pPr>
        <w:spacing w:line="600" w:lineRule="exact"/>
        <w:ind w:firstLine="480" w:firstLineChars="15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（三）保密联络员负责与国家中医药管理局人事教育司的联系，按照统一的指令和时间安排，完成试题和标准答案的收发，全过程地做好考试的相关保密工作。考试前1周内保持电话通讯全天候畅通。</w:t>
      </w:r>
    </w:p>
    <w:p>
      <w:pPr>
        <w:spacing w:line="600" w:lineRule="exact"/>
        <w:ind w:firstLine="480" w:firstLineChars="150"/>
        <w:rPr>
          <w:rFonts w:ascii="仿宋_GB2312" w:hAnsi="Calibri" w:eastAsia="仿宋_GB2312" w:cs="Calibri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（四）阅卷工作要求在考试结束之后的第二天上午12时前完成。并将参加考试人员名单及考试分数，按照从高分到低分进行排序，填写《201</w:t>
      </w:r>
      <w:r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年全国中药特色技术传承人才培训项目培养对象候选人汇总表》（附件4）传真至国家中医药管理局人事教育司，电子版发送至scjjc@satcm.gov.cn，同时将全部考生试卷密封后寄送国家中医药管理局人事教育司。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985" w:right="1474" w:bottom="1588" w:left="1474" w:header="851" w:footer="850" w:gutter="0"/>
          <w:cols w:space="425" w:num="1"/>
          <w:docGrid w:type="lines" w:linePitch="312" w:charSpace="0"/>
        </w:sectPr>
      </w:pPr>
    </w:p>
    <w:p>
      <w:pPr>
        <w:spacing w:line="600" w:lineRule="exact"/>
        <w:jc w:val="left"/>
        <w:rPr>
          <w:rFonts w:ascii="黑体" w:hAnsi="黑体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spacing w:line="600" w:lineRule="exact"/>
        <w:jc w:val="center"/>
        <w:rPr>
          <w:rFonts w:ascii="方正小标宋简体" w:hAnsi="仿宋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方正小标宋简体" w:hAnsi="仿宋" w:eastAsia="方正小标宋简体" w:cs="Times New Roman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小标宋简体" w:hAnsi="仿宋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年全国中药特色技术传承人才培训项目培养对象汇总表</w:t>
      </w:r>
    </w:p>
    <w:p>
      <w:pPr>
        <w:spacing w:line="600" w:lineRule="exact"/>
        <w:jc w:val="left"/>
        <w:rPr>
          <w:rFonts w:ascii="仿宋_GB2312" w:hAnsi="仿宋" w:eastAsia="仿宋_GB2312" w:cs="Times New Roman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仿宋_GB2312" w:hAnsi="仿宋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市：</w:t>
      </w:r>
    </w:p>
    <w:tbl>
      <w:tblPr>
        <w:tblStyle w:val="5"/>
        <w:tblW w:w="148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542"/>
        <w:gridCol w:w="727"/>
        <w:gridCol w:w="993"/>
        <w:gridCol w:w="2268"/>
        <w:gridCol w:w="1418"/>
        <w:gridCol w:w="1417"/>
        <w:gridCol w:w="1559"/>
        <w:gridCol w:w="19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序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5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72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行政职务</w:t>
            </w: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42" w:type="dxa"/>
          </w:tcPr>
          <w:p>
            <w:pPr>
              <w:spacing w:line="560" w:lineRule="exact"/>
              <w:ind w:left="1165" w:leftChars="151" w:hanging="848" w:hangingChars="265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42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ind w:left="-850" w:leftChars="-405" w:firstLine="120" w:firstLineChars="5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24"/>
          <w:szCs w:val="32"/>
          <w14:textFill>
            <w14:solidFill>
              <w14:schemeClr w14:val="tx1"/>
            </w14:solidFill>
          </w14:textFill>
        </w:rPr>
        <w:sectPr>
          <w:footerReference r:id="rId6" w:type="default"/>
          <w:pgSz w:w="16838" w:h="11906" w:orient="landscape"/>
          <w:pgMar w:top="1474" w:right="1985" w:bottom="1474" w:left="1588" w:header="851" w:footer="794" w:gutter="0"/>
          <w:cols w:space="425" w:num="1"/>
          <w:docGrid w:type="linesAndChars" w:linePitch="312" w:charSpace="0"/>
        </w:sectPr>
      </w:pPr>
      <w:bookmarkStart w:id="0" w:name="_GoBack"/>
      <w:bookmarkEnd w:id="0"/>
    </w:p>
    <w:p/>
    <w:sectPr>
      <w:headerReference r:id="rId7" w:type="default"/>
      <w:pgSz w:w="11906" w:h="16838"/>
      <w:pgMar w:top="1701" w:right="1531" w:bottom="1701" w:left="1531" w:header="851" w:footer="992" w:gutter="0"/>
      <w:cols w:space="425" w:num="1"/>
      <w:titlePg/>
      <w:docGrid w:type="linesAndChars" w:linePitch="289" w:charSpace="-4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firstLine="280" w:firstLineChars="100"/>
      <w:jc w:val="right"/>
    </w:pPr>
    <w:r>
      <w:rPr>
        <w:rFonts w:hint="eastAsia"/>
        <w:sz w:val="28"/>
        <w:szCs w:val="28"/>
      </w:rPr>
      <w:t>—</w:t>
    </w:r>
    <w:sdt>
      <w:sdtPr>
        <w:id w:val="6217826"/>
      </w:sdtPr>
      <w:sdtContent>
        <w:r>
          <w:rPr>
            <w:rFonts w:hint="eastAsia" w:asciiTheme="majorEastAsia" w:hAnsiTheme="majorEastAsia" w:eastAsiaTheme="majorEastAsia"/>
            <w:sz w:val="28"/>
          </w:rPr>
          <w:t xml:space="preserve"> 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11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/>
        <w:sz w:val="28"/>
        <w:szCs w:val="28"/>
      </w:rPr>
      <w:t xml:space="preserve">— </w:t>
    </w:r>
    <w:sdt>
      <w:sdtPr>
        <w:id w:val="4618647"/>
      </w:sdtPr>
      <w:sdtContent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10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firstLine="280" w:firstLineChars="100"/>
      <w:jc w:val="right"/>
    </w:pPr>
    <w:r>
      <w:rPr>
        <w:rFonts w:hint="eastAsia"/>
        <w:sz w:val="28"/>
        <w:szCs w:val="28"/>
      </w:rPr>
      <w:t xml:space="preserve">— </w:t>
    </w:r>
    <w:sdt>
      <w:sdtPr>
        <w:id w:val="4618655"/>
      </w:sdtPr>
      <w:sdtContent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5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8505"/>
      </w:tabs>
      <w:ind w:firstLine="280" w:firstLineChars="100"/>
      <w:rPr>
        <w:sz w:val="24"/>
        <w:szCs w:val="24"/>
      </w:rPr>
    </w:pPr>
    <w:r>
      <w:rPr>
        <w:rFonts w:hint="eastAsia"/>
        <w:sz w:val="28"/>
        <w:szCs w:val="28"/>
      </w:rPr>
      <w:t xml:space="preserve">— </w:t>
    </w:r>
    <w:sdt>
      <w:sdtPr>
        <w:id w:val="4618652"/>
      </w:sdtPr>
      <w:sdtContent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15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978B3"/>
    <w:rsid w:val="04D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2018-09-14T06:43:00Z</dcterms:created>
  <dc:creator>happy</dc:creator>
  <cp:lastModifiedBy>happy</cp:lastModifiedBy>
  <dcterms:modified xsi:type="dcterms:W3CDTF">2018-09-14T06:44:03Z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