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??_GB2312" w:hAnsi="华文仿宋" w:eastAsia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25" w:rightChars="12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第六批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老中医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药专家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学术经验继承工作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25" w:rightChars="12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指导老师及继承人名单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00"/>
        <w:jc w:val="center"/>
        <w:textAlignment w:val="auto"/>
        <w:rPr>
          <w:rFonts w:ascii="宋体" w:hAnsi="宋体"/>
          <w:b/>
          <w:sz w:val="36"/>
          <w:szCs w:val="36"/>
        </w:rPr>
      </w:pPr>
    </w:p>
    <w:tbl>
      <w:tblPr>
        <w:tblStyle w:val="10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6"/>
        <w:gridCol w:w="1492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带教单位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指导老师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继承人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陕西省中医医院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</w:rPr>
              <w:t>雷忠义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田  心、谢华宁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许建秦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董  璐、张冠杰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毕宇峰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赵  晶、董友朋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乔树真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刘季元、韩治华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苏同生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陈  龙、张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薛敬东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李  莎、寇少杰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陕西省中西医结合医院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职利琴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吴  钊、鱼江涛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陕西中医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药大学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及其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附属医院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常占杰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陈志国、王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阴智敏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王旭红、李天浩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赵明君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王  敏、宋发亮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殷克敬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张  鸿、韩娟利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宋继刚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牛  魁、冯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张卫华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张  利、康汝光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解新科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边  倩、寇小妮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赵晓平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畅  涛、周振国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李彩霞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魏雪茹、唐凤英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西安中医脑病医院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宋虎杰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李建军、郭晓成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陕西省人民医院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曹晓菊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赵卫华、袁 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空军军医大学西京医院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李  锋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张晓菊、董晓静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空军军医大学唐都医院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史恒军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芦希艳、郭  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107" w:rightChars="-51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西安交通大学第二附属医院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孙万森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王志勇、吴张浩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西安市中医医院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黄琳娜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侯治强、周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王维英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徐鲁谦、牛白露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林  海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王开娜、李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宝鸡市中医医院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张卫东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黄  晶、达春水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北京中医药大学孙思邈医院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王  显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党美丽、杨  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李志刚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李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冰、刘亚梅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延安市中医医院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呼延东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张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晶、贾晓玮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康萍香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齐晓霞、王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榆林市中医医院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高　智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黄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曹利民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张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鹏、郑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汉中市中医医院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沈玉山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王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强、熊兰英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安康市中医医院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王晓玲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毛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洪　霞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李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亮、潘永泉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李毅忠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吴飞飞、孙龙军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商洛市中医医院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秦鹏俊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姚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强、韩礼军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詹时军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陈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英、张娜娜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西安市中心医院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周志杰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岳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瑜、张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西安市红会医院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孙银娣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董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博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宋依芯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西安市儿童医院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张金虎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梁蓬勃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田纪凤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宝鸡高新人民医院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刘进才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王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延安市人民医院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杨志琴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李媛媛、刘亚梅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榆林市第一医院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郝树文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惠  婷、王  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渭南市中心医院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刘裕龙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李红阁、杨  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凤翔县中医医院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马安荣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张  博、马永涛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三原县中医医院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王  锋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丁  哲、王  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 xml:space="preserve"> 乾县中医医院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韩  鑫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丁春逢、李军社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大荔县中医医院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王健康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程  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张会芳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郝建龙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宁强县中医医院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高静安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张义明、李  彬</w:t>
            </w:r>
          </w:p>
        </w:tc>
      </w:tr>
    </w:tbl>
    <w:p>
      <w:pPr>
        <w:spacing w:line="480" w:lineRule="exact"/>
        <w:rPr>
          <w:rFonts w:ascii="黑体" w:hAnsi="黑体" w:eastAsia="黑体"/>
          <w:sz w:val="30"/>
          <w:szCs w:val="30"/>
        </w:rPr>
      </w:pPr>
    </w:p>
    <w:p>
      <w:pPr>
        <w:spacing w:line="480" w:lineRule="exact"/>
        <w:rPr>
          <w:rFonts w:ascii="黑体" w:hAnsi="黑体" w:eastAsia="黑体"/>
          <w:sz w:val="30"/>
          <w:szCs w:val="30"/>
        </w:rPr>
      </w:pPr>
    </w:p>
    <w:p>
      <w:pPr>
        <w:spacing w:line="480" w:lineRule="exact"/>
        <w:rPr>
          <w:rFonts w:ascii="黑体" w:hAnsi="黑体" w:eastAsia="黑体"/>
          <w:sz w:val="30"/>
          <w:szCs w:val="30"/>
        </w:rPr>
      </w:pPr>
    </w:p>
    <w:p>
      <w:pPr>
        <w:spacing w:line="480" w:lineRule="exact"/>
        <w:rPr>
          <w:rFonts w:ascii="黑体" w:hAnsi="黑体" w:eastAsia="黑体"/>
          <w:sz w:val="30"/>
          <w:szCs w:val="30"/>
        </w:rPr>
      </w:pPr>
    </w:p>
    <w:p>
      <w:pPr>
        <w:spacing w:line="480" w:lineRule="exact"/>
        <w:rPr>
          <w:rFonts w:ascii="黑体" w:hAnsi="黑体" w:eastAsia="黑体"/>
          <w:sz w:val="30"/>
          <w:szCs w:val="30"/>
        </w:rPr>
      </w:pPr>
    </w:p>
    <w:p>
      <w:pPr>
        <w:spacing w:line="480" w:lineRule="exact"/>
        <w:rPr>
          <w:rFonts w:ascii="黑体" w:hAnsi="黑体" w:eastAsia="黑体"/>
          <w:sz w:val="30"/>
          <w:szCs w:val="30"/>
        </w:rPr>
      </w:pPr>
    </w:p>
    <w:p>
      <w:pPr>
        <w:spacing w:line="480" w:lineRule="exact"/>
        <w:rPr>
          <w:rFonts w:ascii="黑体" w:hAnsi="黑体" w:eastAsia="黑体"/>
          <w:sz w:val="30"/>
          <w:szCs w:val="30"/>
        </w:rPr>
      </w:pPr>
    </w:p>
    <w:p>
      <w:pPr>
        <w:spacing w:line="480" w:lineRule="exact"/>
        <w:rPr>
          <w:rFonts w:ascii="黑体" w:hAnsi="黑体" w:eastAsia="黑体"/>
          <w:sz w:val="30"/>
          <w:szCs w:val="30"/>
        </w:rPr>
      </w:pPr>
    </w:p>
    <w:p>
      <w:pPr>
        <w:spacing w:line="480" w:lineRule="exact"/>
        <w:rPr>
          <w:rFonts w:ascii="黑体" w:hAnsi="黑体" w:eastAsia="黑体"/>
          <w:sz w:val="30"/>
          <w:szCs w:val="30"/>
        </w:rPr>
      </w:pPr>
    </w:p>
    <w:p>
      <w:pPr>
        <w:spacing w:line="480" w:lineRule="exact"/>
        <w:rPr>
          <w:rFonts w:ascii="黑体" w:hAnsi="黑体" w:eastAsia="黑体"/>
          <w:sz w:val="30"/>
          <w:szCs w:val="30"/>
        </w:rPr>
      </w:pPr>
    </w:p>
    <w:p>
      <w:pPr>
        <w:spacing w:line="480" w:lineRule="exact"/>
        <w:rPr>
          <w:rFonts w:ascii="黑体" w:hAnsi="黑体" w:eastAsia="黑体"/>
          <w:sz w:val="30"/>
          <w:szCs w:val="30"/>
        </w:rPr>
      </w:pPr>
    </w:p>
    <w:p>
      <w:pPr>
        <w:spacing w:line="480" w:lineRule="exact"/>
        <w:rPr>
          <w:rFonts w:ascii="黑体" w:hAnsi="黑体" w:eastAsia="黑体"/>
          <w:sz w:val="30"/>
          <w:szCs w:val="30"/>
        </w:rPr>
      </w:pPr>
    </w:p>
    <w:p>
      <w:pPr>
        <w:spacing w:line="480" w:lineRule="exact"/>
        <w:rPr>
          <w:rFonts w:ascii="黑体" w:hAnsi="黑体" w:eastAsia="黑体"/>
          <w:sz w:val="30"/>
          <w:szCs w:val="30"/>
        </w:rPr>
      </w:pPr>
    </w:p>
    <w:p>
      <w:pPr>
        <w:spacing w:line="50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50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500" w:lineRule="exact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/>
          <w:bCs/>
          <w:sz w:val="32"/>
          <w:szCs w:val="32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第六批全</w:t>
      </w:r>
      <w:r>
        <w:rPr>
          <w:rFonts w:hint="eastAsia" w:ascii="方正小标宋简体" w:eastAsia="方正小标宋简体"/>
          <w:sz w:val="44"/>
          <w:szCs w:val="36"/>
          <w:lang w:eastAsia="zh-CN"/>
        </w:rPr>
        <w:t>省</w:t>
      </w:r>
      <w:r>
        <w:rPr>
          <w:rFonts w:hint="eastAsia" w:ascii="方正小标宋简体" w:eastAsia="方正小标宋简体"/>
          <w:sz w:val="44"/>
          <w:szCs w:val="36"/>
        </w:rPr>
        <w:t>老中医药专家学术经验继承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工作</w:t>
      </w:r>
      <w:r>
        <w:rPr>
          <w:rFonts w:hint="eastAsia" w:ascii="方正小标宋简体" w:eastAsia="方正小标宋简体"/>
          <w:sz w:val="44"/>
          <w:szCs w:val="36"/>
          <w:lang w:eastAsia="zh-CN"/>
        </w:rPr>
        <w:t>中期</w:t>
      </w:r>
      <w:r>
        <w:rPr>
          <w:rFonts w:hint="eastAsia" w:ascii="方正小标宋简体" w:eastAsia="方正小标宋简体"/>
          <w:sz w:val="44"/>
          <w:szCs w:val="36"/>
        </w:rPr>
        <w:t>考核表</w:t>
      </w:r>
    </w:p>
    <w:p>
      <w:pPr>
        <w:rPr>
          <w:rFonts w:ascii="仿宋_GB2312" w:eastAsia="仿宋_GB2312"/>
          <w:sz w:val="24"/>
        </w:rPr>
      </w:pPr>
    </w:p>
    <w:p>
      <w:pPr>
        <w:ind w:left="108" w:leftChars="-200" w:right="-615" w:rightChars="-293" w:hanging="528" w:hangingChars="200"/>
        <w:rPr>
          <w:b/>
          <w:spacing w:val="-8"/>
          <w:sz w:val="40"/>
          <w:szCs w:val="36"/>
        </w:rPr>
      </w:pPr>
      <w:r>
        <w:rPr>
          <w:rFonts w:hint="eastAsia" w:ascii="仿宋_GB2312" w:eastAsia="仿宋_GB2312"/>
          <w:spacing w:val="-8"/>
          <w:sz w:val="28"/>
        </w:rPr>
        <w:t>继承人</w:t>
      </w:r>
      <w:r>
        <w:rPr>
          <w:rFonts w:hint="eastAsia" w:ascii="黑体" w:eastAsia="黑体"/>
          <w:spacing w:val="-8"/>
          <w:sz w:val="28"/>
          <w:u w:val="single"/>
        </w:rPr>
        <w:t xml:space="preserve">      </w:t>
      </w:r>
      <w:r>
        <w:rPr>
          <w:rFonts w:hint="eastAsia" w:ascii="仿宋_GB2312" w:eastAsia="仿宋_GB2312"/>
          <w:spacing w:val="-8"/>
          <w:sz w:val="28"/>
          <w:u w:val="single"/>
        </w:rPr>
        <w:t xml:space="preserve">  </w:t>
      </w:r>
      <w:r>
        <w:rPr>
          <w:rFonts w:hint="eastAsia" w:ascii="仿宋_GB2312" w:eastAsia="仿宋_GB2312"/>
          <w:spacing w:val="-8"/>
          <w:sz w:val="28"/>
        </w:rPr>
        <w:t>指导老师</w:t>
      </w:r>
      <w:r>
        <w:rPr>
          <w:rFonts w:hint="eastAsia" w:ascii="仿宋_GB2312" w:eastAsia="仿宋_GB2312"/>
          <w:spacing w:val="-8"/>
          <w:sz w:val="28"/>
          <w:u w:val="single"/>
        </w:rPr>
        <w:t xml:space="preserve">        </w:t>
      </w:r>
      <w:r>
        <w:rPr>
          <w:rFonts w:hint="eastAsia" w:ascii="仿宋_GB2312" w:eastAsia="仿宋_GB2312"/>
          <w:spacing w:val="-8"/>
          <w:sz w:val="28"/>
        </w:rPr>
        <w:t>师承专业</w:t>
      </w:r>
      <w:r>
        <w:rPr>
          <w:rFonts w:hint="eastAsia" w:ascii="仿宋_GB2312" w:eastAsia="仿宋_GB2312"/>
          <w:spacing w:val="-8"/>
          <w:sz w:val="28"/>
          <w:u w:val="single"/>
        </w:rPr>
        <w:t xml:space="preserve">       </w:t>
      </w:r>
      <w:r>
        <w:rPr>
          <w:rFonts w:hint="eastAsia" w:ascii="仿宋_GB2312" w:eastAsia="仿宋_GB2312"/>
          <w:spacing w:val="-8"/>
          <w:sz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pacing w:val="-8"/>
          <w:sz w:val="28"/>
        </w:rPr>
        <w:t>检查时间</w:t>
      </w:r>
      <w:r>
        <w:rPr>
          <w:rFonts w:hint="eastAsia" w:ascii="仿宋_GB2312" w:eastAsia="仿宋_GB2312"/>
          <w:spacing w:val="-8"/>
          <w:sz w:val="28"/>
          <w:u w:val="single"/>
        </w:rPr>
        <w:t xml:space="preserve">   </w:t>
      </w:r>
      <w:r>
        <w:rPr>
          <w:rFonts w:hint="eastAsia" w:ascii="仿宋_GB2312" w:eastAsia="仿宋_GB2312"/>
          <w:spacing w:val="-8"/>
          <w:sz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pacing w:val="-8"/>
          <w:sz w:val="28"/>
        </w:rPr>
        <w:t>年</w:t>
      </w:r>
      <w:r>
        <w:rPr>
          <w:rFonts w:hint="eastAsia" w:ascii="仿宋_GB2312" w:eastAsia="仿宋_GB2312"/>
          <w:spacing w:val="-8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pacing w:val="-8"/>
          <w:sz w:val="28"/>
          <w:u w:val="single"/>
        </w:rPr>
        <w:t xml:space="preserve">   </w:t>
      </w:r>
      <w:r>
        <w:rPr>
          <w:rFonts w:hint="eastAsia" w:ascii="仿宋_GB2312" w:eastAsia="仿宋_GB2312"/>
          <w:spacing w:val="-8"/>
          <w:sz w:val="28"/>
        </w:rPr>
        <w:t>月</w:t>
      </w:r>
      <w:r>
        <w:rPr>
          <w:rFonts w:hint="eastAsia" w:ascii="仿宋_GB2312" w:eastAsia="仿宋_GB2312"/>
          <w:spacing w:val="-8"/>
          <w:sz w:val="28"/>
          <w:u w:val="single"/>
        </w:rPr>
        <w:t xml:space="preserve">  </w:t>
      </w:r>
      <w:r>
        <w:rPr>
          <w:rFonts w:hint="eastAsia" w:ascii="仿宋_GB2312" w:eastAsia="仿宋_GB2312"/>
          <w:spacing w:val="-8"/>
          <w:sz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pacing w:val="-8"/>
          <w:sz w:val="28"/>
          <w:u w:val="single"/>
        </w:rPr>
        <w:t xml:space="preserve"> </w:t>
      </w:r>
      <w:r>
        <w:rPr>
          <w:rFonts w:hint="eastAsia" w:ascii="仿宋_GB2312" w:eastAsia="仿宋_GB2312"/>
          <w:spacing w:val="-8"/>
          <w:sz w:val="28"/>
        </w:rPr>
        <w:t>日</w:t>
      </w:r>
    </w:p>
    <w:tbl>
      <w:tblPr>
        <w:tblStyle w:val="9"/>
        <w:tblpPr w:leftFromText="180" w:rightFromText="180" w:vertAnchor="text" w:horzAnchor="margin" w:tblpXSpec="center" w:tblpY="476"/>
        <w:tblW w:w="105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8"/>
        <w:gridCol w:w="1510"/>
        <w:gridCol w:w="2693"/>
        <w:gridCol w:w="2429"/>
        <w:gridCol w:w="29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2" w:hRule="atLeast"/>
        </w:trPr>
        <w:tc>
          <w:tcPr>
            <w:tcW w:w="243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考核项目</w:t>
            </w: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考核标准</w:t>
            </w:r>
          </w:p>
        </w:tc>
        <w:tc>
          <w:tcPr>
            <w:tcW w:w="242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考核方法</w:t>
            </w:r>
          </w:p>
        </w:tc>
        <w:tc>
          <w:tcPr>
            <w:tcW w:w="294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考核情况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8" w:hRule="atLeast"/>
        </w:trPr>
        <w:tc>
          <w:tcPr>
            <w:tcW w:w="92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Ⅰ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绩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★跟师临床/实践时间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不少于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0个</w:t>
            </w:r>
            <w:r>
              <w:rPr>
                <w:rFonts w:ascii="仿宋_GB2312" w:eastAsia="仿宋_GB2312"/>
                <w:sz w:val="24"/>
              </w:rPr>
              <w:t>工作日</w:t>
            </w:r>
          </w:p>
        </w:tc>
        <w:tc>
          <w:tcPr>
            <w:tcW w:w="2429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查阅平时</w:t>
            </w:r>
            <w:r>
              <w:rPr>
                <w:rFonts w:ascii="仿宋_GB2312" w:eastAsia="仿宋_GB2312"/>
                <w:sz w:val="24"/>
              </w:rPr>
              <w:t>考核记录</w:t>
            </w:r>
            <w:r>
              <w:rPr>
                <w:rFonts w:hint="eastAsia" w:ascii="仿宋_GB2312" w:eastAsia="仿宋_GB2312"/>
                <w:sz w:val="24"/>
              </w:rPr>
              <w:t>;必要时查阅单位原始考勤记录</w:t>
            </w:r>
          </w:p>
        </w:tc>
        <w:tc>
          <w:tcPr>
            <w:tcW w:w="29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共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个</w:t>
            </w:r>
            <w:r>
              <w:rPr>
                <w:rFonts w:ascii="仿宋_GB2312" w:eastAsia="仿宋_GB2312"/>
                <w:sz w:val="24"/>
              </w:rPr>
              <w:t>工作日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5" w:hRule="atLeast"/>
        </w:trPr>
        <w:tc>
          <w:tcPr>
            <w:tcW w:w="9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★独立临床/实践时间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每年不少于8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个</w:t>
            </w:r>
            <w:r>
              <w:rPr>
                <w:rFonts w:ascii="仿宋_GB2312" w:eastAsia="仿宋_GB2312"/>
                <w:sz w:val="24"/>
              </w:rPr>
              <w:t>工作日</w:t>
            </w:r>
          </w:p>
        </w:tc>
        <w:tc>
          <w:tcPr>
            <w:tcW w:w="24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共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个</w:t>
            </w:r>
            <w:r>
              <w:rPr>
                <w:rFonts w:ascii="仿宋_GB2312" w:eastAsia="仿宋_GB2312"/>
                <w:sz w:val="24"/>
              </w:rPr>
              <w:t>工作日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8" w:hRule="atLeast"/>
        </w:trPr>
        <w:tc>
          <w:tcPr>
            <w:tcW w:w="928" w:type="dxa"/>
            <w:vMerge w:val="continue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★跟师笔记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不少于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0个半天的跟师学习笔记。导师批语有针对性和指导性。</w:t>
            </w:r>
          </w:p>
        </w:tc>
        <w:tc>
          <w:tcPr>
            <w:tcW w:w="242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查阅相关</w:t>
            </w:r>
            <w:r>
              <w:rPr>
                <w:rFonts w:ascii="仿宋_GB2312" w:eastAsia="仿宋_GB2312"/>
                <w:sz w:val="24"/>
              </w:rPr>
              <w:t>原始材料</w:t>
            </w:r>
          </w:p>
        </w:tc>
        <w:tc>
          <w:tcPr>
            <w:tcW w:w="29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共</w:t>
            </w:r>
            <w:r>
              <w:rPr>
                <w:rFonts w:ascii="仿宋_GB2312" w:eastAsia="仿宋_GB2312"/>
                <w:sz w:val="24"/>
              </w:rPr>
              <w:t>有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个</w:t>
            </w:r>
            <w:r>
              <w:rPr>
                <w:rFonts w:ascii="仿宋_GB2312" w:eastAsia="仿宋_GB2312"/>
                <w:sz w:val="24"/>
              </w:rPr>
              <w:t>半天的跟师笔记，</w:t>
            </w:r>
            <w:r>
              <w:rPr>
                <w:rFonts w:hint="eastAsia" w:ascii="仿宋_GB2312" w:eastAsia="仿宋_GB2312"/>
                <w:sz w:val="24"/>
              </w:rPr>
              <w:t>导师批语是□否□</w:t>
            </w:r>
            <w:r>
              <w:rPr>
                <w:rFonts w:ascii="仿宋_GB2312" w:eastAsia="仿宋_GB2312"/>
                <w:sz w:val="24"/>
              </w:rPr>
              <w:t>有</w:t>
            </w:r>
            <w:r>
              <w:rPr>
                <w:rFonts w:hint="eastAsia" w:ascii="仿宋_GB2312" w:eastAsia="仿宋_GB2312"/>
                <w:sz w:val="24"/>
              </w:rPr>
              <w:t>针对性</w:t>
            </w:r>
            <w:r>
              <w:rPr>
                <w:rFonts w:ascii="仿宋_GB2312" w:eastAsia="仿宋_GB2312"/>
                <w:sz w:val="24"/>
              </w:rPr>
              <w:t>和指导性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56" w:hRule="atLeast"/>
        </w:trPr>
        <w:tc>
          <w:tcPr>
            <w:tcW w:w="928" w:type="dxa"/>
            <w:vMerge w:val="continue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★月记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每月1篇,1000字以上，有体会,有分析。导师批语有针对性和指导性。</w:t>
            </w:r>
          </w:p>
        </w:tc>
        <w:tc>
          <w:tcPr>
            <w:tcW w:w="242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查阅相关原始材料</w:t>
            </w:r>
          </w:p>
        </w:tc>
        <w:tc>
          <w:tcPr>
            <w:tcW w:w="29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月记撰写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篇</w:t>
            </w:r>
            <w:r>
              <w:rPr>
                <w:rFonts w:ascii="仿宋_GB2312" w:eastAsia="仿宋_GB2312"/>
                <w:sz w:val="24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是□否□符合要求</w:t>
            </w:r>
            <w:r>
              <w:rPr>
                <w:rFonts w:ascii="仿宋_GB2312" w:eastAsia="仿宋_GB2312"/>
                <w:sz w:val="24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导师批语是□否□有针对性和指导性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54" w:hRule="atLeast"/>
        </w:trPr>
        <w:tc>
          <w:tcPr>
            <w:tcW w:w="928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★临床医案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每年不少于20份；独立完成；能全面反映指导老师临床经验和专长；能体现疾病诊疗全过程。导师批语有针对性和指导性。</w:t>
            </w:r>
          </w:p>
        </w:tc>
        <w:tc>
          <w:tcPr>
            <w:tcW w:w="242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查阅相关原始材料</w:t>
            </w:r>
          </w:p>
        </w:tc>
        <w:tc>
          <w:tcPr>
            <w:tcW w:w="29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共完成</w:t>
            </w:r>
            <w:r>
              <w:rPr>
                <w:rFonts w:ascii="仿宋_GB2312" w:eastAsia="仿宋_GB2312"/>
                <w:sz w:val="24"/>
              </w:rPr>
              <w:t>临床医案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份</w:t>
            </w:r>
            <w:r>
              <w:rPr>
                <w:rFonts w:ascii="仿宋_GB2312" w:eastAsia="仿宋_GB2312"/>
                <w:sz w:val="24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是□否□独立完成</w:t>
            </w:r>
            <w:r>
              <w:rPr>
                <w:rFonts w:ascii="仿宋_GB2312" w:eastAsia="仿宋_GB2312"/>
                <w:sz w:val="24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能□否□全面反映指导老师临床经验和专长，能□否□体现疾病诊疗全过程，导师批语是□否□有针对性和指导性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65" w:hRule="atLeast"/>
        </w:trPr>
        <w:tc>
          <w:tcPr>
            <w:tcW w:w="928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★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集中学习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参加集中学习，考勤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考核合格</w:t>
            </w:r>
          </w:p>
        </w:tc>
        <w:tc>
          <w:tcPr>
            <w:tcW w:w="242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查阅相关原始资料</w:t>
            </w:r>
          </w:p>
        </w:tc>
        <w:tc>
          <w:tcPr>
            <w:tcW w:w="29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是□否□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参加集中学习，考勤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考核</w:t>
            </w:r>
            <w:r>
              <w:rPr>
                <w:rFonts w:hint="eastAsia" w:ascii="仿宋_GB2312" w:eastAsia="仿宋_GB2312"/>
                <w:sz w:val="24"/>
              </w:rPr>
              <w:t>是□否□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10" w:hRule="atLeast"/>
        </w:trPr>
        <w:tc>
          <w:tcPr>
            <w:tcW w:w="9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ind w:left="480" w:hanging="480" w:hanging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★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经典理论</w:t>
            </w:r>
          </w:p>
          <w:p>
            <w:pPr>
              <w:spacing w:line="320" w:lineRule="exact"/>
              <w:ind w:left="480" w:hanging="480" w:hanging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精读四大经典；学习1部专科经典，有学习心得4篇以上。</w:t>
            </w:r>
            <w:r>
              <w:rPr>
                <w:rFonts w:hint="eastAsia" w:ascii="仿宋_GB2312" w:eastAsia="仿宋_GB2312"/>
                <w:sz w:val="24"/>
              </w:rPr>
              <w:t>导师批语有针对性和指导性。</w:t>
            </w:r>
          </w:p>
        </w:tc>
        <w:tc>
          <w:tcPr>
            <w:tcW w:w="242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查阅相关原始材料</w:t>
            </w:r>
          </w:p>
        </w:tc>
        <w:tc>
          <w:tcPr>
            <w:tcW w:w="29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是□否□精读四大经典，学习专科经典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部，撰写学习心得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篇，导师批语是□否□有针对性和指导性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9" w:hRule="atLeast"/>
        </w:trPr>
        <w:tc>
          <w:tcPr>
            <w:tcW w:w="928" w:type="dxa"/>
            <w:vMerge w:val="restart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Ⅱ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继承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发展</w:t>
            </w:r>
          </w:p>
        </w:tc>
        <w:tc>
          <w:tcPr>
            <w:tcW w:w="420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发表继承、总结指导老师学术思想和技术专长的论文</w:t>
            </w:r>
          </w:p>
        </w:tc>
        <w:tc>
          <w:tcPr>
            <w:tcW w:w="242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查阅相关原始材料</w:t>
            </w:r>
          </w:p>
        </w:tc>
        <w:tc>
          <w:tcPr>
            <w:tcW w:w="2940" w:type="dxa"/>
            <w:vAlign w:val="center"/>
          </w:tcPr>
          <w:p>
            <w:pPr>
              <w:tabs>
                <w:tab w:val="left" w:pos="1020"/>
              </w:tabs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是□否□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9" w:hRule="atLeast"/>
        </w:trPr>
        <w:tc>
          <w:tcPr>
            <w:tcW w:w="928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0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有新诊疗方案或新技术</w:t>
            </w:r>
          </w:p>
        </w:tc>
        <w:tc>
          <w:tcPr>
            <w:tcW w:w="242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查阅相关原始材料</w:t>
            </w:r>
          </w:p>
        </w:tc>
        <w:tc>
          <w:tcPr>
            <w:tcW w:w="29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是□否□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4" w:hRule="atLeast"/>
        </w:trPr>
        <w:tc>
          <w:tcPr>
            <w:tcW w:w="92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Ⅲ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经费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使用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情况</w:t>
            </w:r>
          </w:p>
        </w:tc>
        <w:tc>
          <w:tcPr>
            <w:tcW w:w="420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★使用合理，专款专用</w:t>
            </w:r>
          </w:p>
        </w:tc>
        <w:tc>
          <w:tcPr>
            <w:tcW w:w="242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查阅相关原始材料</w:t>
            </w:r>
          </w:p>
        </w:tc>
        <w:tc>
          <w:tcPr>
            <w:tcW w:w="29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经费使用是□否□合理合规</w:t>
            </w:r>
            <w:r>
              <w:rPr>
                <w:rFonts w:ascii="仿宋_GB2312" w:eastAsia="仿宋_GB2312"/>
                <w:sz w:val="24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预算执行率为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3" w:hRule="atLeast"/>
        </w:trPr>
        <w:tc>
          <w:tcPr>
            <w:tcW w:w="92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考核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结果</w:t>
            </w:r>
          </w:p>
        </w:tc>
        <w:tc>
          <w:tcPr>
            <w:tcW w:w="957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合格（            ）      不合格（               ）</w:t>
            </w:r>
          </w:p>
        </w:tc>
      </w:tr>
    </w:tbl>
    <w:p>
      <w:pPr>
        <w:spacing w:line="320" w:lineRule="exact"/>
        <w:ind w:left="-283" w:leftChars="-340" w:right="-1184" w:rightChars="-564" w:hanging="431" w:hangingChars="154"/>
        <w:rPr>
          <w:rFonts w:hint="eastAsia" w:ascii="仿宋_GB2312" w:eastAsia="仿宋_GB2312"/>
          <w:sz w:val="28"/>
          <w:szCs w:val="28"/>
        </w:rPr>
      </w:pPr>
    </w:p>
    <w:p>
      <w:pPr>
        <w:spacing w:line="320" w:lineRule="exact"/>
        <w:ind w:left="-283" w:leftChars="-340" w:right="-1184" w:rightChars="-564" w:hanging="431" w:hangingChars="154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注：加★指标为重点考核指标。请在</w:t>
      </w:r>
      <w:r>
        <w:rPr>
          <w:rFonts w:ascii="仿宋_GB2312" w:eastAsia="仿宋_GB2312"/>
          <w:sz w:val="28"/>
          <w:szCs w:val="28"/>
        </w:rPr>
        <w:t>“</w:t>
      </w:r>
      <w:r>
        <w:rPr>
          <w:rFonts w:hint="eastAsia" w:ascii="仿宋_GB2312" w:eastAsia="仿宋_GB2312"/>
          <w:sz w:val="28"/>
          <w:szCs w:val="28"/>
        </w:rPr>
        <w:t>考核情况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栏</w:t>
      </w:r>
      <w:r>
        <w:rPr>
          <w:rFonts w:ascii="仿宋_GB2312" w:eastAsia="仿宋_GB2312"/>
          <w:sz w:val="28"/>
          <w:szCs w:val="28"/>
        </w:rPr>
        <w:t>如实填写考核结果，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3/4的</w:t>
      </w:r>
      <w:r>
        <w:rPr>
          <w:rFonts w:hint="eastAsia" w:ascii="仿宋_GB2312" w:eastAsia="仿宋_GB2312"/>
          <w:sz w:val="28"/>
          <w:szCs w:val="28"/>
        </w:rPr>
        <w:t>★指标</w:t>
      </w:r>
    </w:p>
    <w:p>
      <w:pPr>
        <w:spacing w:line="320" w:lineRule="exact"/>
        <w:ind w:left="-399" w:leftChars="-190" w:right="-1184" w:rightChars="-564"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达到</w:t>
      </w:r>
      <w:r>
        <w:rPr>
          <w:rFonts w:hint="eastAsia" w:ascii="仿宋_GB2312" w:eastAsia="仿宋_GB2312"/>
          <w:sz w:val="28"/>
          <w:szCs w:val="28"/>
        </w:rPr>
        <w:t>考核标准为考核合格；未达到考核标准为考核不合格。</w:t>
      </w:r>
    </w:p>
    <w:p>
      <w:pPr>
        <w:spacing w:line="280" w:lineRule="exact"/>
        <w:rPr>
          <w:rFonts w:ascii="仿宋_GB2312" w:eastAsia="仿宋_GB2312"/>
          <w:sz w:val="28"/>
          <w:szCs w:val="28"/>
        </w:rPr>
      </w:pPr>
    </w:p>
    <w:p>
      <w:pPr>
        <w:spacing w:line="280" w:lineRule="exact"/>
        <w:rPr>
          <w:rFonts w:ascii="仿宋_GB2312" w:eastAsia="仿宋_GB2312"/>
          <w:sz w:val="28"/>
          <w:szCs w:val="28"/>
        </w:rPr>
      </w:pPr>
    </w:p>
    <w:p>
      <w:pPr>
        <w:spacing w:line="280" w:lineRule="exact"/>
        <w:ind w:left="-142" w:leftChars="-70" w:hanging="5" w:hangingChars="2"/>
        <w:rPr>
          <w:rFonts w:ascii="仿宋_GB2312" w:eastAsia="仿宋_GB2312"/>
          <w:sz w:val="28"/>
          <w:szCs w:val="28"/>
        </w:rPr>
      </w:pPr>
    </w:p>
    <w:p>
      <w:pPr>
        <w:spacing w:line="280" w:lineRule="exact"/>
        <w:ind w:left="-142" w:leftChars="-70" w:hanging="5" w:hangingChars="2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考核专家(签字)：             </w:t>
      </w:r>
    </w:p>
    <w:p>
      <w:pPr>
        <w:spacing w:line="280" w:lineRule="exact"/>
        <w:ind w:left="-2" w:leftChars="-270" w:hanging="565" w:hangingChars="202"/>
        <w:rPr>
          <w:rFonts w:ascii="仿宋_GB2312" w:eastAsia="仿宋_GB2312"/>
          <w:sz w:val="28"/>
          <w:szCs w:val="28"/>
          <w:u w:val="single"/>
        </w:rPr>
      </w:pPr>
    </w:p>
    <w:p>
      <w:pPr>
        <w:spacing w:line="280" w:lineRule="exact"/>
        <w:ind w:left="-2" w:leftChars="-270" w:hanging="565" w:hangingChars="202"/>
        <w:rPr>
          <w:rFonts w:ascii="仿宋_GB2312" w:eastAsia="仿宋_GB2312"/>
          <w:sz w:val="28"/>
          <w:szCs w:val="28"/>
          <w:u w:val="single"/>
        </w:rPr>
      </w:pPr>
    </w:p>
    <w:p>
      <w:pPr>
        <w:spacing w:line="280" w:lineRule="exact"/>
        <w:ind w:left="-142" w:leftChars="-70" w:hanging="5" w:hangingChars="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</w:t>
      </w:r>
    </w:p>
    <w:p>
      <w:pPr>
        <w:ind w:right="420"/>
        <w:rPr>
          <w:rFonts w:ascii="仿宋_GB2312" w:eastAsia="仿宋_GB2312"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701" w:right="1531" w:bottom="1701" w:left="1531" w:header="851" w:footer="992" w:gutter="0"/>
          <w:cols w:space="425" w:num="1"/>
          <w:docGrid w:type="linesAndChars" w:linePitch="312" w:charSpace="0"/>
        </w:sectPr>
      </w:pPr>
    </w:p>
    <w:p>
      <w:pPr>
        <w:ind w:right="420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520" w:lineRule="exact"/>
        <w:ind w:right="-51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第六批全</w:t>
      </w:r>
      <w:r>
        <w:rPr>
          <w:rFonts w:hint="eastAsia" w:ascii="方正小标宋简体" w:eastAsia="方正小标宋简体"/>
          <w:sz w:val="44"/>
          <w:szCs w:val="36"/>
          <w:lang w:eastAsia="zh-CN"/>
        </w:rPr>
        <w:t>省</w:t>
      </w:r>
      <w:r>
        <w:rPr>
          <w:rFonts w:hint="eastAsia" w:ascii="方正小标宋简体" w:eastAsia="方正小标宋简体"/>
          <w:sz w:val="44"/>
          <w:szCs w:val="36"/>
        </w:rPr>
        <w:t>老中医药专家学术经验继承工作</w:t>
      </w:r>
    </w:p>
    <w:p>
      <w:pPr>
        <w:spacing w:line="520" w:lineRule="exact"/>
        <w:ind w:right="-51"/>
        <w:jc w:val="center"/>
        <w:rPr>
          <w:rFonts w:hint="eastAsia"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平时</w:t>
      </w:r>
      <w:r>
        <w:rPr>
          <w:rFonts w:ascii="方正小标宋简体" w:eastAsia="方正小标宋简体"/>
          <w:sz w:val="44"/>
          <w:szCs w:val="36"/>
        </w:rPr>
        <w:t>考核表</w:t>
      </w:r>
    </w:p>
    <w:tbl>
      <w:tblPr>
        <w:tblStyle w:val="9"/>
        <w:tblpPr w:leftFromText="180" w:rightFromText="180" w:vertAnchor="text" w:horzAnchor="margin" w:tblpXSpec="center" w:tblpY="476"/>
        <w:tblW w:w="980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71"/>
        <w:gridCol w:w="851"/>
        <w:gridCol w:w="1842"/>
        <w:gridCol w:w="567"/>
        <w:gridCol w:w="2552"/>
        <w:gridCol w:w="21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5" w:hRule="atLeast"/>
        </w:trPr>
        <w:tc>
          <w:tcPr>
            <w:tcW w:w="187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继承人姓名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指导老师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0" w:hRule="atLeast"/>
        </w:trPr>
        <w:tc>
          <w:tcPr>
            <w:tcW w:w="187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单 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位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atLeast"/>
        </w:trPr>
        <w:tc>
          <w:tcPr>
            <w:tcW w:w="187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师承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专业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0" w:hRule="atLeast"/>
        </w:trPr>
        <w:tc>
          <w:tcPr>
            <w:tcW w:w="272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培养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任务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完成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情况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2" w:hRule="atLeast"/>
        </w:trPr>
        <w:tc>
          <w:tcPr>
            <w:tcW w:w="272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跟师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临床时间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个工作日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2" w:hRule="atLeast"/>
        </w:trPr>
        <w:tc>
          <w:tcPr>
            <w:tcW w:w="272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独立</w:t>
            </w:r>
            <w:r>
              <w:rPr>
                <w:rFonts w:ascii="仿宋_GB2312" w:eastAsia="仿宋_GB2312"/>
                <w:sz w:val="28"/>
                <w:szCs w:val="28"/>
              </w:rPr>
              <w:t>临床/</w:t>
            </w:r>
            <w:r>
              <w:rPr>
                <w:rFonts w:hint="eastAsia" w:ascii="仿宋_GB2312" w:eastAsia="仿宋_GB2312"/>
                <w:sz w:val="28"/>
                <w:szCs w:val="28"/>
              </w:rPr>
              <w:t>实践</w:t>
            </w:r>
            <w:r>
              <w:rPr>
                <w:rFonts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个工作日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2" w:hRule="atLeast"/>
        </w:trPr>
        <w:tc>
          <w:tcPr>
            <w:tcW w:w="272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跟师</w:t>
            </w:r>
            <w:r>
              <w:rPr>
                <w:rFonts w:ascii="仿宋_GB2312" w:eastAsia="仿宋_GB2312"/>
                <w:sz w:val="28"/>
                <w:szCs w:val="28"/>
              </w:rPr>
              <w:t>笔记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共</w:t>
            </w:r>
            <w:r>
              <w:rPr>
                <w:rFonts w:ascii="仿宋_GB2312" w:eastAsia="仿宋_GB2312"/>
                <w:sz w:val="28"/>
                <w:szCs w:val="28"/>
              </w:rPr>
              <w:t>有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  <w:r>
              <w:rPr>
                <w:rFonts w:ascii="仿宋_GB2312" w:eastAsia="仿宋_GB2312"/>
                <w:sz w:val="28"/>
                <w:szCs w:val="28"/>
              </w:rPr>
              <w:t>半天的跟师笔记，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指导</w:t>
            </w:r>
            <w:r>
              <w:rPr>
                <w:rFonts w:ascii="仿宋_GB2312" w:eastAsia="仿宋_GB2312"/>
                <w:sz w:val="28"/>
                <w:szCs w:val="28"/>
              </w:rPr>
              <w:t>老师</w:t>
            </w:r>
            <w:r>
              <w:rPr>
                <w:rFonts w:hint="eastAsia" w:ascii="仿宋_GB2312" w:eastAsia="仿宋_GB2312"/>
                <w:sz w:val="28"/>
                <w:szCs w:val="28"/>
              </w:rPr>
              <w:t>是□否□</w:t>
            </w:r>
            <w:r>
              <w:rPr>
                <w:rFonts w:ascii="仿宋_GB2312" w:eastAsia="仿宋_GB2312"/>
                <w:sz w:val="28"/>
                <w:szCs w:val="28"/>
              </w:rPr>
              <w:t>有</w:t>
            </w:r>
            <w:r>
              <w:rPr>
                <w:rFonts w:hint="eastAsia" w:ascii="仿宋_GB2312" w:eastAsia="仿宋_GB2312"/>
                <w:sz w:val="28"/>
                <w:szCs w:val="28"/>
              </w:rPr>
              <w:t>批语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需</w:t>
            </w:r>
            <w:r>
              <w:rPr>
                <w:rFonts w:ascii="仿宋_GB2312" w:eastAsia="仿宋_GB2312"/>
                <w:sz w:val="28"/>
                <w:szCs w:val="28"/>
              </w:rPr>
              <w:t>附上</w:t>
            </w:r>
            <w:r>
              <w:rPr>
                <w:rFonts w:hint="eastAsia" w:ascii="仿宋_GB2312" w:eastAsia="仿宋_GB2312"/>
                <w:sz w:val="28"/>
                <w:szCs w:val="28"/>
              </w:rPr>
              <w:t>原始材料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2" w:hRule="atLeast"/>
        </w:trPr>
        <w:tc>
          <w:tcPr>
            <w:tcW w:w="272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月记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共</w:t>
            </w:r>
            <w:r>
              <w:rPr>
                <w:rFonts w:ascii="仿宋_GB2312" w:eastAsia="仿宋_GB2312"/>
                <w:sz w:val="28"/>
                <w:szCs w:val="28"/>
              </w:rPr>
              <w:t>撰写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篇</w:t>
            </w:r>
            <w:r>
              <w:rPr>
                <w:rFonts w:ascii="仿宋_GB2312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指导</w:t>
            </w:r>
            <w:r>
              <w:rPr>
                <w:rFonts w:ascii="仿宋_GB2312" w:eastAsia="仿宋_GB2312"/>
                <w:sz w:val="28"/>
                <w:szCs w:val="28"/>
              </w:rPr>
              <w:t>老师</w:t>
            </w:r>
            <w:r>
              <w:rPr>
                <w:rFonts w:hint="eastAsia" w:ascii="仿宋_GB2312" w:eastAsia="仿宋_GB2312"/>
                <w:sz w:val="28"/>
                <w:szCs w:val="28"/>
              </w:rPr>
              <w:t>是□否□</w:t>
            </w:r>
            <w:r>
              <w:rPr>
                <w:rFonts w:ascii="仿宋_GB2312" w:eastAsia="仿宋_GB2312"/>
                <w:sz w:val="28"/>
                <w:szCs w:val="28"/>
              </w:rPr>
              <w:t>有</w:t>
            </w:r>
            <w:r>
              <w:rPr>
                <w:rFonts w:hint="eastAsia" w:ascii="仿宋_GB2312" w:eastAsia="仿宋_GB2312"/>
                <w:sz w:val="28"/>
                <w:szCs w:val="28"/>
              </w:rPr>
              <w:t>批语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需</w:t>
            </w:r>
            <w:r>
              <w:rPr>
                <w:rFonts w:ascii="仿宋_GB2312" w:eastAsia="仿宋_GB2312"/>
                <w:sz w:val="28"/>
                <w:szCs w:val="28"/>
              </w:rPr>
              <w:t>附上</w:t>
            </w:r>
            <w:r>
              <w:rPr>
                <w:rFonts w:hint="eastAsia" w:ascii="仿宋_GB2312" w:eastAsia="仿宋_GB2312"/>
                <w:sz w:val="28"/>
                <w:szCs w:val="28"/>
              </w:rPr>
              <w:t>原始材料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2" w:hRule="atLeast"/>
        </w:trPr>
        <w:tc>
          <w:tcPr>
            <w:tcW w:w="272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临床医案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共</w:t>
            </w:r>
            <w:r>
              <w:rPr>
                <w:rFonts w:ascii="仿宋_GB2312" w:eastAsia="仿宋_GB2312"/>
                <w:sz w:val="28"/>
                <w:szCs w:val="28"/>
              </w:rPr>
              <w:t>撰写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需</w:t>
            </w:r>
            <w:r>
              <w:rPr>
                <w:rFonts w:ascii="仿宋_GB2312" w:eastAsia="仿宋_GB2312"/>
                <w:sz w:val="28"/>
                <w:szCs w:val="28"/>
              </w:rPr>
              <w:t>附上</w:t>
            </w:r>
            <w:r>
              <w:rPr>
                <w:rFonts w:hint="eastAsia" w:ascii="仿宋_GB2312" w:eastAsia="仿宋_GB2312"/>
                <w:sz w:val="28"/>
                <w:szCs w:val="28"/>
              </w:rPr>
              <w:t>原始材料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2" w:hRule="atLeast"/>
        </w:trPr>
        <w:tc>
          <w:tcPr>
            <w:tcW w:w="272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集中</w:t>
            </w:r>
            <w:r>
              <w:rPr>
                <w:rFonts w:ascii="仿宋_GB2312" w:eastAsia="仿宋_GB2312"/>
                <w:sz w:val="28"/>
                <w:szCs w:val="28"/>
              </w:rPr>
              <w:t>学习情况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参加集中学习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  <w:r>
              <w:rPr>
                <w:rFonts w:ascii="仿宋_GB2312" w:eastAsia="仿宋_GB2312"/>
                <w:sz w:val="28"/>
                <w:szCs w:val="28"/>
              </w:rPr>
              <w:t>工作日，并考核合格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272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经典</w:t>
            </w:r>
            <w:r>
              <w:rPr>
                <w:rFonts w:ascii="仿宋_GB2312" w:eastAsia="仿宋_GB2312"/>
                <w:sz w:val="28"/>
                <w:szCs w:val="28"/>
              </w:rPr>
              <w:t>理论学习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</w:t>
            </w:r>
            <w:r>
              <w:rPr>
                <w:rFonts w:ascii="仿宋_GB2312" w:eastAsia="仿宋_GB2312"/>
                <w:sz w:val="28"/>
                <w:szCs w:val="28"/>
              </w:rPr>
              <w:t>专科医籍：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撰写</w:t>
            </w:r>
            <w:r>
              <w:rPr>
                <w:rFonts w:ascii="仿宋_GB2312" w:eastAsia="仿宋_GB2312"/>
                <w:sz w:val="28"/>
                <w:szCs w:val="28"/>
              </w:rPr>
              <w:t>学习心得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篇</w:t>
            </w:r>
            <w:r>
              <w:rPr>
                <w:rFonts w:ascii="仿宋_GB2312" w:eastAsia="仿宋_GB2312"/>
                <w:sz w:val="28"/>
                <w:szCs w:val="28"/>
              </w:rPr>
              <w:t>，指导老师</w:t>
            </w:r>
            <w:r>
              <w:rPr>
                <w:rFonts w:hint="eastAsia" w:ascii="仿宋_GB2312" w:eastAsia="仿宋_GB2312"/>
                <w:sz w:val="28"/>
                <w:szCs w:val="28"/>
              </w:rPr>
              <w:t>是□否□</w:t>
            </w:r>
            <w:r>
              <w:rPr>
                <w:rFonts w:ascii="仿宋_GB2312" w:eastAsia="仿宋_GB2312"/>
                <w:sz w:val="28"/>
                <w:szCs w:val="28"/>
              </w:rPr>
              <w:t>有</w:t>
            </w:r>
            <w:r>
              <w:rPr>
                <w:rFonts w:hint="eastAsia" w:ascii="仿宋_GB2312" w:eastAsia="仿宋_GB2312"/>
                <w:sz w:val="28"/>
                <w:szCs w:val="28"/>
              </w:rPr>
              <w:t>批语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需</w:t>
            </w:r>
            <w:r>
              <w:rPr>
                <w:rFonts w:ascii="仿宋_GB2312" w:eastAsia="仿宋_GB2312"/>
                <w:sz w:val="28"/>
                <w:szCs w:val="28"/>
              </w:rPr>
              <w:t>附上</w:t>
            </w:r>
            <w:r>
              <w:rPr>
                <w:rFonts w:hint="eastAsia" w:ascii="仿宋_GB2312" w:eastAsia="仿宋_GB2312"/>
                <w:sz w:val="28"/>
                <w:szCs w:val="28"/>
              </w:rPr>
              <w:t>原始材料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2" w:hRule="atLeast"/>
        </w:trPr>
        <w:tc>
          <w:tcPr>
            <w:tcW w:w="272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  <w:r>
              <w:rPr>
                <w:rFonts w:ascii="仿宋_GB2312" w:eastAsia="仿宋_GB2312"/>
                <w:sz w:val="28"/>
                <w:szCs w:val="28"/>
              </w:rPr>
              <w:t>学习</w:t>
            </w:r>
            <w:r>
              <w:rPr>
                <w:rFonts w:hint="eastAsia" w:ascii="仿宋_GB2312" w:eastAsia="仿宋_GB2312"/>
                <w:sz w:val="28"/>
                <w:szCs w:val="28"/>
              </w:rPr>
              <w:t>成果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需</w:t>
            </w:r>
            <w:r>
              <w:rPr>
                <w:rFonts w:ascii="仿宋_GB2312" w:eastAsia="仿宋_GB2312"/>
                <w:sz w:val="28"/>
                <w:szCs w:val="28"/>
              </w:rPr>
              <w:t>附上</w:t>
            </w:r>
            <w:r>
              <w:rPr>
                <w:rFonts w:hint="eastAsia" w:ascii="仿宋_GB2312" w:eastAsia="仿宋_GB2312"/>
                <w:sz w:val="28"/>
                <w:szCs w:val="28"/>
              </w:rPr>
              <w:t>相关</w:t>
            </w:r>
            <w:r>
              <w:rPr>
                <w:rFonts w:ascii="仿宋_GB2312" w:eastAsia="仿宋_GB2312"/>
                <w:sz w:val="28"/>
                <w:szCs w:val="28"/>
              </w:rPr>
              <w:t>证明材料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2" w:hRule="atLeast"/>
        </w:trPr>
        <w:tc>
          <w:tcPr>
            <w:tcW w:w="272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</w:t>
            </w:r>
            <w:r>
              <w:rPr>
                <w:rFonts w:ascii="仿宋_GB2312" w:eastAsia="仿宋_GB2312"/>
                <w:sz w:val="28"/>
                <w:szCs w:val="28"/>
              </w:rPr>
              <w:t>使用情况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共收到拨款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  <w:r>
              <w:rPr>
                <w:rFonts w:ascii="仿宋_GB2312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已使用    万元</w:t>
            </w:r>
            <w:r>
              <w:rPr>
                <w:rFonts w:ascii="仿宋_GB2312" w:eastAsia="仿宋_GB2312"/>
                <w:sz w:val="28"/>
                <w:szCs w:val="28"/>
              </w:rPr>
              <w:t>，使用</w:t>
            </w:r>
            <w:r>
              <w:rPr>
                <w:rFonts w:hint="eastAsia" w:ascii="仿宋_GB2312" w:eastAsia="仿宋_GB2312"/>
                <w:sz w:val="28"/>
                <w:szCs w:val="28"/>
              </w:rPr>
              <w:t>是□否□合理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查阅</w:t>
            </w:r>
            <w:r>
              <w:rPr>
                <w:rFonts w:ascii="仿宋_GB2312" w:eastAsia="仿宋_GB2312"/>
                <w:sz w:val="28"/>
                <w:szCs w:val="28"/>
              </w:rPr>
              <w:t>相关</w:t>
            </w:r>
            <w:r>
              <w:rPr>
                <w:rFonts w:hint="eastAsia" w:ascii="仿宋_GB2312" w:eastAsia="仿宋_GB2312"/>
                <w:sz w:val="28"/>
                <w:szCs w:val="28"/>
              </w:rPr>
              <w:t>原始材料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66" w:hRule="atLeast"/>
        </w:trPr>
        <w:tc>
          <w:tcPr>
            <w:tcW w:w="187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带教</w:t>
            </w:r>
            <w:r>
              <w:rPr>
                <w:rFonts w:ascii="仿宋_GB2312" w:eastAsia="仿宋_GB2312"/>
                <w:sz w:val="28"/>
                <w:szCs w:val="28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考核意见</w:t>
            </w:r>
          </w:p>
        </w:tc>
        <w:tc>
          <w:tcPr>
            <w:tcW w:w="7938" w:type="dxa"/>
            <w:gridSpan w:val="5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考核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意见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（主要评价继承人医德</w:t>
            </w:r>
            <w:r>
              <w:rPr>
                <w:rFonts w:ascii="仿宋_GB2312" w:eastAsia="仿宋_GB2312"/>
                <w:sz w:val="28"/>
                <w:szCs w:val="28"/>
              </w:rPr>
              <w:t>医风、师徒关系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工作态度及遵章守纪</w:t>
            </w:r>
            <w:r>
              <w:rPr>
                <w:rFonts w:hint="eastAsia" w:ascii="仿宋_GB2312" w:eastAsia="仿宋_GB2312"/>
                <w:sz w:val="28"/>
                <w:szCs w:val="28"/>
              </w:rPr>
              <w:t>等</w:t>
            </w:r>
            <w:r>
              <w:rPr>
                <w:rFonts w:ascii="仿宋_GB2312" w:eastAsia="仿宋_GB2312"/>
                <w:sz w:val="28"/>
                <w:szCs w:val="28"/>
              </w:rPr>
              <w:t>平时表现，并</w:t>
            </w:r>
            <w:r>
              <w:rPr>
                <w:rFonts w:ascii="仿宋_GB2312" w:hAnsi="仿宋" w:eastAsia="仿宋_GB2312"/>
                <w:sz w:val="28"/>
                <w:szCs w:val="28"/>
              </w:rPr>
              <w:t>明确是否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同意</w:t>
            </w:r>
            <w:r>
              <w:rPr>
                <w:rFonts w:ascii="仿宋_GB2312" w:hAnsi="仿宋" w:eastAsia="仿宋_GB2312"/>
                <w:sz w:val="28"/>
                <w:szCs w:val="28"/>
              </w:rPr>
              <w:t>培养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对象</w:t>
            </w:r>
            <w:r>
              <w:rPr>
                <w:rFonts w:ascii="仿宋_GB2312" w:hAnsi="仿宋" w:eastAsia="仿宋_GB2312"/>
                <w:sz w:val="28"/>
                <w:szCs w:val="28"/>
              </w:rPr>
              <w:t>参加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中期</w:t>
            </w:r>
            <w:r>
              <w:rPr>
                <w:rFonts w:ascii="仿宋_GB2312" w:hAnsi="仿宋" w:eastAsia="仿宋_GB2312"/>
                <w:sz w:val="28"/>
                <w:szCs w:val="28"/>
              </w:rPr>
              <w:t>考核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5670"/>
              </w:tabs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1" w:hRule="atLeast"/>
        </w:trPr>
        <w:tc>
          <w:tcPr>
            <w:tcW w:w="18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平时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考核结果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合格（    ）         不合格（   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0" w:hRule="atLeast"/>
        </w:trPr>
        <w:tc>
          <w:tcPr>
            <w:tcW w:w="18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38" w:type="dxa"/>
            <w:gridSpan w:val="5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ind w:firstLine="4952" w:firstLineChars="17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盖章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400" w:lineRule="exact"/>
              <w:ind w:firstLine="5377" w:firstLineChars="19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spacing w:line="480" w:lineRule="exact"/>
        <w:ind w:right="420"/>
        <w:rPr>
          <w:rFonts w:ascii="??_GB2312" w:eastAsia="Times New Roman"/>
          <w:sz w:val="28"/>
        </w:rPr>
      </w:pPr>
    </w:p>
    <w:p>
      <w:pPr>
        <w:spacing w:line="480" w:lineRule="exact"/>
        <w:ind w:right="420"/>
        <w:rPr>
          <w:rFonts w:ascii="??_GB2312" w:eastAsia="Times New Roman"/>
          <w:sz w:val="28"/>
        </w:rPr>
      </w:pPr>
    </w:p>
    <w:p>
      <w:pPr>
        <w:ind w:right="42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520" w:lineRule="exact"/>
        <w:ind w:right="-51"/>
        <w:jc w:val="center"/>
        <w:rPr>
          <w:rFonts w:hint="eastAsia"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  <w:lang w:eastAsia="zh-CN"/>
        </w:rPr>
        <w:t>省级带教单位交叉考核工作安排</w:t>
      </w:r>
    </w:p>
    <w:tbl>
      <w:tblPr>
        <w:tblStyle w:val="10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6"/>
        <w:gridCol w:w="1492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  <w:lang w:eastAsia="zh-CN"/>
              </w:rPr>
              <w:t>考核实施</w:t>
            </w: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4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  <w:lang w:eastAsia="zh-CN"/>
              </w:rPr>
              <w:t>考核对象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指导老师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继承人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陕西中医药大学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</w:rPr>
              <w:t>雷忠义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田  心、谢华宁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许建秦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董  璐、张冠杰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毕宇峰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赵  晶、董友朋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乔树真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刘季元、韩治华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苏同生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陈  龙、张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薛敬东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李  莎、寇少杰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宋虎杰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李建军、郭晓成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曹晓菊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赵卫华、袁 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李  锋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张晓菊、董晓静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史恒军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芦希艳、郭  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108" w:rightChars="-51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孙万森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王志勇、吴张浩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陕西省中医医院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常占杰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陈志国、王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阴智敏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王旭红、李天浩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赵明君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王  敏、宋发亮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殷克敬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张  鸿、韩娟利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宋继刚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牛  魁、冯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张卫华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张  利、康汝光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解新科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边  倩、寇小妮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赵晓平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畅  涛、周振国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李彩霞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0"/>
                <w:szCs w:val="30"/>
                <w:lang w:val="en-US" w:eastAsia="zh-CN"/>
              </w:rPr>
              <w:t>魏雪茹、唐凤英</w:t>
            </w:r>
          </w:p>
        </w:tc>
      </w:tr>
    </w:tbl>
    <w:p>
      <w:pPr>
        <w:ind w:right="42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spacing w:line="520" w:lineRule="exact"/>
        <w:ind w:right="-51"/>
        <w:jc w:val="center"/>
        <w:rPr>
          <w:rFonts w:hint="eastAsia" w:ascii="方正小标宋简体" w:eastAsia="方正小标宋简体"/>
          <w:sz w:val="44"/>
          <w:szCs w:val="36"/>
          <w:lang w:val="en-US" w:eastAsia="zh-CN"/>
        </w:rPr>
      </w:pPr>
      <w:r>
        <w:rPr>
          <w:rFonts w:hint="eastAsia" w:ascii="方正小标宋简体" w:eastAsia="方正小标宋简体"/>
          <w:sz w:val="44"/>
          <w:szCs w:val="36"/>
          <w:lang w:eastAsia="zh-CN"/>
        </w:rPr>
        <w:t>第六批继承工作中期考核报告提纲</w:t>
      </w:r>
    </w:p>
    <w:p>
      <w:pPr>
        <w:numPr>
          <w:ilvl w:val="0"/>
          <w:numId w:val="0"/>
        </w:numPr>
        <w:spacing w:line="480" w:lineRule="exact"/>
        <w:ind w:right="420" w:righ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right="42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一、考核基本情况</w:t>
      </w:r>
    </w:p>
    <w:p>
      <w:pPr>
        <w:numPr>
          <w:ilvl w:val="0"/>
          <w:numId w:val="0"/>
        </w:numPr>
        <w:spacing w:line="480" w:lineRule="exact"/>
        <w:ind w:right="420" w:righ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包括：考核组人员组成、考核时间、考核地点、考核过程</w:t>
      </w:r>
    </w:p>
    <w:p>
      <w:pPr>
        <w:ind w:right="42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二、继承工作执行情况</w:t>
      </w:r>
    </w:p>
    <w:p>
      <w:pPr>
        <w:numPr>
          <w:ilvl w:val="0"/>
          <w:numId w:val="0"/>
        </w:numPr>
        <w:spacing w:line="480" w:lineRule="exact"/>
        <w:ind w:right="420" w:righ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包括各继承人跟师、独立临床等工作开展情况，项目实施中表现优秀的指导老师和继承人（阐明原因）。</w:t>
      </w:r>
    </w:p>
    <w:p>
      <w:pPr>
        <w:ind w:right="42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三、考核结果</w:t>
      </w:r>
    </w:p>
    <w:p>
      <w:pPr>
        <w:ind w:right="42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四、继承工作实施中存在的问题和意见建议</w:t>
      </w:r>
    </w:p>
    <w:p>
      <w:pPr>
        <w:numPr>
          <w:ilvl w:val="0"/>
          <w:numId w:val="0"/>
        </w:numPr>
        <w:spacing w:line="480" w:lineRule="exact"/>
        <w:ind w:right="420" w:righ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304" w:bottom="1418" w:left="1531" w:header="851" w:footer="992" w:gutter="0"/>
      <w:cols w:space="0" w:num="1"/>
      <w:docGrid w:type="linesAndChars" w:linePitch="319" w:charSpace="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7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02E"/>
    <w:rsid w:val="00006314"/>
    <w:rsid w:val="00016B08"/>
    <w:rsid w:val="000200B5"/>
    <w:rsid w:val="00020B84"/>
    <w:rsid w:val="00030291"/>
    <w:rsid w:val="00040A2E"/>
    <w:rsid w:val="000546F4"/>
    <w:rsid w:val="00057922"/>
    <w:rsid w:val="00057FF2"/>
    <w:rsid w:val="00064289"/>
    <w:rsid w:val="00081DB7"/>
    <w:rsid w:val="00085892"/>
    <w:rsid w:val="000A002C"/>
    <w:rsid w:val="000A62AD"/>
    <w:rsid w:val="000C6F93"/>
    <w:rsid w:val="00107A7E"/>
    <w:rsid w:val="001229AD"/>
    <w:rsid w:val="00137E03"/>
    <w:rsid w:val="001457BB"/>
    <w:rsid w:val="001528A6"/>
    <w:rsid w:val="00163CBA"/>
    <w:rsid w:val="001845BB"/>
    <w:rsid w:val="00197E3A"/>
    <w:rsid w:val="001C450E"/>
    <w:rsid w:val="001D26A6"/>
    <w:rsid w:val="001D4ECB"/>
    <w:rsid w:val="00202FC3"/>
    <w:rsid w:val="0020609F"/>
    <w:rsid w:val="00212667"/>
    <w:rsid w:val="00213ED4"/>
    <w:rsid w:val="00213F73"/>
    <w:rsid w:val="00230A83"/>
    <w:rsid w:val="002312C2"/>
    <w:rsid w:val="00257B07"/>
    <w:rsid w:val="002801AB"/>
    <w:rsid w:val="002C4388"/>
    <w:rsid w:val="002F4C68"/>
    <w:rsid w:val="00302309"/>
    <w:rsid w:val="00320B32"/>
    <w:rsid w:val="00340894"/>
    <w:rsid w:val="00364897"/>
    <w:rsid w:val="00383E53"/>
    <w:rsid w:val="003B1986"/>
    <w:rsid w:val="003B4950"/>
    <w:rsid w:val="003C0A07"/>
    <w:rsid w:val="003C70E0"/>
    <w:rsid w:val="003D2D2A"/>
    <w:rsid w:val="003D7335"/>
    <w:rsid w:val="0045025E"/>
    <w:rsid w:val="0047429B"/>
    <w:rsid w:val="0047681B"/>
    <w:rsid w:val="00480DBB"/>
    <w:rsid w:val="004B2C0D"/>
    <w:rsid w:val="004C34AE"/>
    <w:rsid w:val="004F1556"/>
    <w:rsid w:val="00503353"/>
    <w:rsid w:val="005251EC"/>
    <w:rsid w:val="0053705A"/>
    <w:rsid w:val="00543816"/>
    <w:rsid w:val="00570C28"/>
    <w:rsid w:val="00572320"/>
    <w:rsid w:val="0059656B"/>
    <w:rsid w:val="005A36DC"/>
    <w:rsid w:val="005B506D"/>
    <w:rsid w:val="005E7E46"/>
    <w:rsid w:val="005F5E8B"/>
    <w:rsid w:val="00601068"/>
    <w:rsid w:val="006251CE"/>
    <w:rsid w:val="0063437D"/>
    <w:rsid w:val="0067187A"/>
    <w:rsid w:val="00675EF4"/>
    <w:rsid w:val="00676279"/>
    <w:rsid w:val="006851DA"/>
    <w:rsid w:val="00686E42"/>
    <w:rsid w:val="006A4881"/>
    <w:rsid w:val="006C7D37"/>
    <w:rsid w:val="006D3BD3"/>
    <w:rsid w:val="00710E60"/>
    <w:rsid w:val="00743ECB"/>
    <w:rsid w:val="007447E5"/>
    <w:rsid w:val="0074520E"/>
    <w:rsid w:val="00755299"/>
    <w:rsid w:val="00761D33"/>
    <w:rsid w:val="007805D0"/>
    <w:rsid w:val="007A1B87"/>
    <w:rsid w:val="007D4E00"/>
    <w:rsid w:val="007E0307"/>
    <w:rsid w:val="00801C82"/>
    <w:rsid w:val="008217E6"/>
    <w:rsid w:val="00822DC9"/>
    <w:rsid w:val="008329BC"/>
    <w:rsid w:val="00836734"/>
    <w:rsid w:val="008526D9"/>
    <w:rsid w:val="00853736"/>
    <w:rsid w:val="00882804"/>
    <w:rsid w:val="008840F6"/>
    <w:rsid w:val="008930B9"/>
    <w:rsid w:val="0089357B"/>
    <w:rsid w:val="008D4922"/>
    <w:rsid w:val="008D53A3"/>
    <w:rsid w:val="008F5E6E"/>
    <w:rsid w:val="00914210"/>
    <w:rsid w:val="0092127F"/>
    <w:rsid w:val="00925EFE"/>
    <w:rsid w:val="0093031D"/>
    <w:rsid w:val="009370CD"/>
    <w:rsid w:val="00943D1E"/>
    <w:rsid w:val="009519C6"/>
    <w:rsid w:val="00960850"/>
    <w:rsid w:val="009807A6"/>
    <w:rsid w:val="009A5144"/>
    <w:rsid w:val="009B101E"/>
    <w:rsid w:val="009D0F7E"/>
    <w:rsid w:val="009D215C"/>
    <w:rsid w:val="009E4D60"/>
    <w:rsid w:val="009F66AB"/>
    <w:rsid w:val="00A02760"/>
    <w:rsid w:val="00A04A83"/>
    <w:rsid w:val="00A103FF"/>
    <w:rsid w:val="00A16961"/>
    <w:rsid w:val="00A63033"/>
    <w:rsid w:val="00A63E80"/>
    <w:rsid w:val="00A64B73"/>
    <w:rsid w:val="00A863A8"/>
    <w:rsid w:val="00A908EF"/>
    <w:rsid w:val="00AF41B9"/>
    <w:rsid w:val="00B0096A"/>
    <w:rsid w:val="00B03044"/>
    <w:rsid w:val="00B119AE"/>
    <w:rsid w:val="00B2202C"/>
    <w:rsid w:val="00B33D3F"/>
    <w:rsid w:val="00B4661E"/>
    <w:rsid w:val="00B85402"/>
    <w:rsid w:val="00B87621"/>
    <w:rsid w:val="00B94255"/>
    <w:rsid w:val="00BD1FC2"/>
    <w:rsid w:val="00BE24FF"/>
    <w:rsid w:val="00BE4F66"/>
    <w:rsid w:val="00BF1565"/>
    <w:rsid w:val="00C10896"/>
    <w:rsid w:val="00C604DA"/>
    <w:rsid w:val="00C757A3"/>
    <w:rsid w:val="00C767A9"/>
    <w:rsid w:val="00CB1396"/>
    <w:rsid w:val="00CE1F2D"/>
    <w:rsid w:val="00CF566C"/>
    <w:rsid w:val="00D03363"/>
    <w:rsid w:val="00D16C82"/>
    <w:rsid w:val="00D53A7D"/>
    <w:rsid w:val="00D5718C"/>
    <w:rsid w:val="00D72FF3"/>
    <w:rsid w:val="00D7511C"/>
    <w:rsid w:val="00D806C8"/>
    <w:rsid w:val="00D94F2D"/>
    <w:rsid w:val="00DA3CDE"/>
    <w:rsid w:val="00DD1F70"/>
    <w:rsid w:val="00DD4D8E"/>
    <w:rsid w:val="00DE1C58"/>
    <w:rsid w:val="00DF5146"/>
    <w:rsid w:val="00E141EB"/>
    <w:rsid w:val="00E2602E"/>
    <w:rsid w:val="00E41DAD"/>
    <w:rsid w:val="00E47B30"/>
    <w:rsid w:val="00E53632"/>
    <w:rsid w:val="00E662F2"/>
    <w:rsid w:val="00E927AB"/>
    <w:rsid w:val="00E94D3B"/>
    <w:rsid w:val="00EA1623"/>
    <w:rsid w:val="00ED10C9"/>
    <w:rsid w:val="00F0409C"/>
    <w:rsid w:val="00F11ADC"/>
    <w:rsid w:val="00F1494A"/>
    <w:rsid w:val="00F52410"/>
    <w:rsid w:val="00F55AA3"/>
    <w:rsid w:val="00F84FBE"/>
    <w:rsid w:val="00F9679B"/>
    <w:rsid w:val="00FC165F"/>
    <w:rsid w:val="00FD6E7B"/>
    <w:rsid w:val="00FF2A59"/>
    <w:rsid w:val="01F73466"/>
    <w:rsid w:val="0241405E"/>
    <w:rsid w:val="037F75BF"/>
    <w:rsid w:val="0EE0107C"/>
    <w:rsid w:val="1627308E"/>
    <w:rsid w:val="1A2244B9"/>
    <w:rsid w:val="1CCD4F39"/>
    <w:rsid w:val="1D3C5BCE"/>
    <w:rsid w:val="1EE61FC0"/>
    <w:rsid w:val="20A87D29"/>
    <w:rsid w:val="250758B6"/>
    <w:rsid w:val="27C01964"/>
    <w:rsid w:val="27E563C9"/>
    <w:rsid w:val="2C076ED1"/>
    <w:rsid w:val="2EE179ED"/>
    <w:rsid w:val="2FD61AE7"/>
    <w:rsid w:val="39AF438B"/>
    <w:rsid w:val="3A6A1653"/>
    <w:rsid w:val="3CBE754B"/>
    <w:rsid w:val="3CD13ADC"/>
    <w:rsid w:val="44730325"/>
    <w:rsid w:val="4483703E"/>
    <w:rsid w:val="45223502"/>
    <w:rsid w:val="49B77CE7"/>
    <w:rsid w:val="4A1D7FD8"/>
    <w:rsid w:val="4D70452E"/>
    <w:rsid w:val="4F2B6B64"/>
    <w:rsid w:val="500B6243"/>
    <w:rsid w:val="594E3096"/>
    <w:rsid w:val="5ADF1B83"/>
    <w:rsid w:val="5E3A1695"/>
    <w:rsid w:val="66F830D1"/>
    <w:rsid w:val="68C34E02"/>
    <w:rsid w:val="69B755E9"/>
    <w:rsid w:val="6ABC3669"/>
    <w:rsid w:val="6F42349E"/>
    <w:rsid w:val="6F4C332A"/>
    <w:rsid w:val="7051411B"/>
    <w:rsid w:val="70EF45B4"/>
    <w:rsid w:val="735E2D69"/>
    <w:rsid w:val="749C0767"/>
    <w:rsid w:val="76C8169A"/>
    <w:rsid w:val="79015EA8"/>
    <w:rsid w:val="7EFD5A46"/>
    <w:rsid w:val="7FB1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table" w:styleId="10">
    <w:name w:val="Table Grid"/>
    <w:basedOn w:val="9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Balloon Text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  <w:style w:type="table" w:customStyle="1" w:styleId="14">
    <w:name w:val="Table Normal1"/>
    <w:qFormat/>
    <w:uiPriority w:val="99"/>
    <w:rPr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网格型1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List Paragraph1"/>
    <w:basedOn w:val="1"/>
    <w:qFormat/>
    <w:uiPriority w:val="99"/>
    <w:pPr>
      <w:ind w:firstLine="420" w:firstLineChars="200"/>
    </w:pPr>
  </w:style>
  <w:style w:type="character" w:customStyle="1" w:styleId="17">
    <w:name w:val="fontstyle01"/>
    <w:basedOn w:val="6"/>
    <w:qFormat/>
    <w:uiPriority w:val="0"/>
    <w:rPr>
      <w:rFonts w:ascii="FZXBSJW--GB1-0" w:hAnsi="FZXBSJW--GB1-0" w:eastAsia="FZXBSJW--GB1-0" w:cs="FZXBSJW--GB1-0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9</Pages>
  <Words>471</Words>
  <Characters>2691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2018-02-06T06:37:00Z</dcterms:created>
  <dc:creator>马堃</dc:creator>
  <cp:lastModifiedBy>jerry</cp:lastModifiedBy>
  <cp:lastPrinted>2020-03-12T02:51:00Z</cp:lastPrinted>
  <dcterms:modified xsi:type="dcterms:W3CDTF">2020-06-28T06:53:30Z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